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77" w:rsidRPr="003B0777" w:rsidRDefault="003B0777" w:rsidP="002038C4">
      <w:pPr>
        <w:shd w:val="clear" w:color="auto" w:fill="FFFFFF"/>
        <w:spacing w:before="0" w:beforeAutospacing="0" w:after="0" w:afterAutospacing="0"/>
        <w:contextualSpacing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3B077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ГОСТы по библиотечному делу и библиографии</w:t>
      </w:r>
    </w:p>
    <w:p w:rsidR="003B0777" w:rsidRPr="003B0777" w:rsidRDefault="003B0777" w:rsidP="003B0777">
      <w:pPr>
        <w:shd w:val="clear" w:color="auto" w:fill="F5F5F5"/>
        <w:spacing w:before="150" w:beforeAutospacing="0" w:after="150" w:afterAutospacing="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B07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Файлы для скачивания</w:t>
      </w:r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" w:tgtFrame="_blank" w:tooltip="715_7.80_2000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7.80-2000.pdf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6" w:tgtFrame="_blank" w:tooltip="716_7_0_99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7_0-99.pdf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7" w:tgtFrame="_blank" w:tooltip="717_7.76_96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7.76-96.pdf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8" w:tgtFrame="_blank" w:tooltip="718_7_12_93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7_12-93.pdf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9" w:tgtFrame="_blank" w:tooltip="719_7_20_2000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7_20-2000.pdf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0" w:tgtFrame="_blank" w:tooltip="720_7_51_98.pdf" w:history="1">
        <w:r w:rsidRPr="003B077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7_51-98.pdf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1" w:tgtFrame="_blank" w:tooltip="721_7_59_2003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7_59-2003.pdf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2" w:tgtFrame="_blank" w:tooltip="722_gosty_po_bd._perechen.doc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ГОСТы по БД. ПЕРЕЧЕНЬ.doc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3" w:tgtFrame="_blank" w:tooltip="721_7_59_2003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7_1_2003.pdf</w:t>
        </w:r>
      </w:hyperlink>
    </w:p>
    <w:p w:rsidR="003B0777" w:rsidRPr="003B0777" w:rsidRDefault="003B0777" w:rsidP="003B077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4" w:tgtFrame="_blank" w:tooltip="724_7_82_2001.pdf" w:history="1">
        <w:r w:rsidRPr="003B077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7_82-2001.pdf</w:t>
        </w:r>
      </w:hyperlink>
    </w:p>
    <w:p w:rsidR="00A54534" w:rsidRDefault="002038C4">
      <w:r>
        <w:t xml:space="preserve"> </w:t>
      </w:r>
    </w:p>
    <w:p w:rsidR="002038C4" w:rsidRPr="002038C4" w:rsidRDefault="002038C4" w:rsidP="002038C4">
      <w:pPr>
        <w:shd w:val="clear" w:color="auto" w:fill="F5F5F5"/>
        <w:spacing w:before="0" w:beforeAutospacing="0" w:after="150" w:afterAutospacing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038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Полезные ссылки:</w:t>
      </w:r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5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6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Федеральный портал "Российское образование"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7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8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9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Информационные ресурсы по библиотечному делу Российская библиотечная ассоциация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0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LiBRARY.RU Информационно-справочный портал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1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Русская школьная библиотечная ассоциация</w:t>
        </w:r>
      </w:hyperlink>
    </w:p>
    <w:p w:rsidR="002038C4" w:rsidRPr="002038C4" w:rsidRDefault="002038C4" w:rsidP="002038C4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2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Виртуальное методическое объединение библиотек, работающих с молодежью</w:t>
        </w:r>
      </w:hyperlink>
    </w:p>
    <w:p w:rsidR="002038C4" w:rsidRPr="002038C4" w:rsidRDefault="002038C4" w:rsidP="002038C4">
      <w:pPr>
        <w:shd w:val="clear" w:color="auto" w:fill="F5F5F5"/>
        <w:spacing w:before="0" w:beforeAutospacing="0" w:after="150" w:afterAutospacing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r w:rsidRPr="002038C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Библиотеки</w:t>
      </w:r>
    </w:p>
    <w:bookmarkEnd w:id="0"/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fldChar w:fldCharType="begin"/>
      </w: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instrText xml:space="preserve"> HYPERLINK "http://www.rsl.ru/" </w:instrText>
      </w: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fldChar w:fldCharType="separate"/>
      </w:r>
      <w:r w:rsidRPr="002038C4">
        <w:rPr>
          <w:rFonts w:ascii="Open Sans" w:eastAsia="Times New Roman" w:hAnsi="Open Sans" w:cs="Times New Roman"/>
          <w:color w:val="FC9F29"/>
          <w:sz w:val="21"/>
          <w:szCs w:val="21"/>
          <w:u w:val="single"/>
          <w:lang w:eastAsia="ru-RU"/>
        </w:rPr>
        <w:t>Российская государственная библиотека (РГБ)</w:t>
      </w: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fldChar w:fldCharType="end"/>
      </w:r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3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национальная библиотека (РНБ)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4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Государственная публичная научно-техническая библиотека России (ГПНТБ России)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5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Государственная научная педагогическая библиотека им. К. Д. Ушинского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6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Кемеровская областная научная библиотека им. В.Д. Федорова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7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Кемеровская областная библиотека для детей и юношества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8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Кемеровского государственного университета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9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Кузбасского государственного технического университета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0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Кемеровского государственного университета культуры и искусств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1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Кемеровской медицинской академии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2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Кемеровского технологического института пищевой промышленности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3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Кемеровского государственного сельскохозяйственного института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4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Сибирского государственного индустриального университета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5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Кузбасской государственной педагогической академии</w:t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6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по естественным наукам (БЕН) РАН.</w:t>
        </w:r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7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Всероссийская государственная библиотека иностранной литературы им. М. И. </w:t>
        </w:r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Рудомино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.</w:t>
        </w:r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8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Президентская библиотека им. Б. Н. Ельцина.</w:t>
        </w:r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2038C4" w:rsidRPr="002038C4" w:rsidRDefault="002038C4" w:rsidP="002038C4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9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Центральная научная сельскохозяйственная библиотека Российской академии сельскохозяйственных наук (ЦНСХБ).</w:t>
        </w:r>
      </w:hyperlink>
    </w:p>
    <w:p w:rsidR="002038C4" w:rsidRPr="002038C4" w:rsidRDefault="002038C4" w:rsidP="002038C4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Корпоративные объединения</w:t>
      </w:r>
    </w:p>
    <w:p w:rsidR="002038C4" w:rsidRPr="002038C4" w:rsidRDefault="002038C4" w:rsidP="002038C4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0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АРБИКОН: Ассоциированные региональные библиотечные консорциумы.</w:t>
        </w:r>
      </w:hyperlink>
    </w:p>
    <w:p w:rsidR="002038C4" w:rsidRPr="002038C4" w:rsidRDefault="002038C4" w:rsidP="002038C4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1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Межрегиональный центр библиотечного сотрудничества.</w:t>
        </w:r>
      </w:hyperlink>
    </w:p>
    <w:p w:rsidR="002038C4" w:rsidRPr="002038C4" w:rsidRDefault="002038C4" w:rsidP="002038C4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2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ассоциация электронных библиотек.</w:t>
        </w:r>
      </w:hyperlink>
    </w:p>
    <w:p w:rsidR="002038C4" w:rsidRPr="002038C4" w:rsidRDefault="002038C4" w:rsidP="002038C4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3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библиотечная ассоциация (РБА).</w:t>
        </w:r>
      </w:hyperlink>
    </w:p>
    <w:p w:rsidR="002038C4" w:rsidRPr="002038C4" w:rsidRDefault="002038C4" w:rsidP="002038C4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4" w:tgtFrame="_blank" w:tooltip="Внешняя ссылка открывается в новом окне" w:history="1"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International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Federation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of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Library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Associations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 xml:space="preserve"> (IFLA): Международная федерация библиотечных ассоциаций и учреждений (ИФЛА).</w:t>
        </w:r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2038C4" w:rsidRPr="002038C4" w:rsidRDefault="002038C4" w:rsidP="002038C4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Информационные центры и порталы</w:t>
      </w:r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5" w:tgtFrame="_blank" w:tooltip="Внешняя ссылка открывается в новом окне" w:history="1"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ЛибИнформ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: Образование, книги, периодика и библиотеки в электронном веке</w:t>
        </w:r>
      </w:hyperlink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6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ЛИБНЕТ: Национальный информационно-библиотечный центр.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7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Минюст России: Федеральный список экстремистских материалов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8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Портал сельскохозяйственных библиотек. Центральная научная библиотека им. Н. И. Железнова РГАУ-МСХА им. К. А. Тимирязева.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9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Библиотечный информационный центр</w:t>
        </w:r>
      </w:hyperlink>
      <w:hyperlink r:id="rId50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.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1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Пушкинская библиотека: Некоммерческий фонд поддержки книгоиздания, образования и новых информационных технологий.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2" w:tgtFrame="_blank" w:tooltip="Внешняя ссылка открывается в новом окне" w:history="1"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книжная палата.</w:t>
        </w:r>
      </w:hyperlink>
    </w:p>
    <w:p w:rsidR="002038C4" w:rsidRPr="002038C4" w:rsidRDefault="002038C4" w:rsidP="002038C4">
      <w:pPr>
        <w:numPr>
          <w:ilvl w:val="0"/>
          <w:numId w:val="5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3" w:tgtFrame="_blank" w:tooltip="Внешняя ссылка открывается в новом окне" w:history="1">
        <w:proofErr w:type="spellStart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Library.Ru</w:t>
        </w:r>
        <w:proofErr w:type="spellEnd"/>
        <w:r w:rsidRPr="002038C4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: Информационно-справочный портал.</w:t>
        </w:r>
      </w:hyperlink>
    </w:p>
    <w:p w:rsidR="002038C4" w:rsidRPr="002038C4" w:rsidRDefault="002038C4" w:rsidP="002038C4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038C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2038C4" w:rsidRDefault="002038C4"/>
    <w:sectPr w:rsidR="0020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B19"/>
    <w:multiLevelType w:val="multilevel"/>
    <w:tmpl w:val="1B8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75499"/>
    <w:multiLevelType w:val="multilevel"/>
    <w:tmpl w:val="741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66689"/>
    <w:multiLevelType w:val="multilevel"/>
    <w:tmpl w:val="E19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3723"/>
    <w:multiLevelType w:val="multilevel"/>
    <w:tmpl w:val="E96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968AA"/>
    <w:multiLevelType w:val="multilevel"/>
    <w:tmpl w:val="1F5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5C"/>
    <w:rsid w:val="00136E5C"/>
    <w:rsid w:val="002038C4"/>
    <w:rsid w:val="003B0777"/>
    <w:rsid w:val="00A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3F86"/>
  <w15:chartTrackingRefBased/>
  <w15:docId w15:val="{5CE14559-C52B-4BDF-AC7B-79F2F59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/>
    </w:pPr>
  </w:style>
  <w:style w:type="paragraph" w:styleId="2">
    <w:name w:val="heading 2"/>
    <w:basedOn w:val="a"/>
    <w:link w:val="20"/>
    <w:uiPriority w:val="9"/>
    <w:qFormat/>
    <w:rsid w:val="003B077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B0777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7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0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3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743">
          <w:marLeft w:val="0"/>
          <w:marRight w:val="0"/>
          <w:marTop w:val="0"/>
          <w:marBottom w:val="30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508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3-school.ru/files/721_7_59_2003.pdf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kemrsl.ru/" TargetMode="External"/><Relationship Id="rId39" Type="http://schemas.openxmlformats.org/officeDocument/2006/relationships/hyperlink" Target="http://www.cnshb.ru/" TargetMode="External"/><Relationship Id="rId21" Type="http://schemas.openxmlformats.org/officeDocument/2006/relationships/hyperlink" Target="http://www.rusla.ru/rsba/" TargetMode="External"/><Relationship Id="rId34" Type="http://schemas.openxmlformats.org/officeDocument/2006/relationships/hyperlink" Target="http://library.sibsiu.ru/" TargetMode="External"/><Relationship Id="rId42" Type="http://schemas.openxmlformats.org/officeDocument/2006/relationships/hyperlink" Target="http://www.aselibrary.ru/" TargetMode="External"/><Relationship Id="rId47" Type="http://schemas.openxmlformats.org/officeDocument/2006/relationships/hyperlink" Target="http://minjust.ru/ru/extremist-materials" TargetMode="External"/><Relationship Id="rId50" Type="http://schemas.openxmlformats.org/officeDocument/2006/relationships/hyperlink" Target="http://www.library.timacad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13-school.ru/files/717_7.76_9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library.kuzstu.ru/" TargetMode="External"/><Relationship Id="rId11" Type="http://schemas.openxmlformats.org/officeDocument/2006/relationships/hyperlink" Target="https://13-school.ru/files/721_7_59_2003.pdf" TargetMode="External"/><Relationship Id="rId24" Type="http://schemas.openxmlformats.org/officeDocument/2006/relationships/hyperlink" Target="http://www.gpntb.ru/" TargetMode="External"/><Relationship Id="rId32" Type="http://schemas.openxmlformats.org/officeDocument/2006/relationships/hyperlink" Target="http://www.kemtipp.ru/cgi-bin/show.pl?f=depart/bibl" TargetMode="External"/><Relationship Id="rId37" Type="http://schemas.openxmlformats.org/officeDocument/2006/relationships/hyperlink" Target="http://www.libfl.ru/" TargetMode="External"/><Relationship Id="rId40" Type="http://schemas.openxmlformats.org/officeDocument/2006/relationships/hyperlink" Target="http://arbicon.ru/" TargetMode="External"/><Relationship Id="rId45" Type="http://schemas.openxmlformats.org/officeDocument/2006/relationships/hyperlink" Target="http://libinform.ru/" TargetMode="External"/><Relationship Id="rId53" Type="http://schemas.openxmlformats.org/officeDocument/2006/relationships/hyperlink" Target="http://www.library.ru/" TargetMode="External"/><Relationship Id="rId5" Type="http://schemas.openxmlformats.org/officeDocument/2006/relationships/hyperlink" Target="https://13-school.ru/files/715_7.80_2000.pdf" TargetMode="External"/><Relationship Id="rId10" Type="http://schemas.openxmlformats.org/officeDocument/2006/relationships/hyperlink" Target="https://13-school.ru/files/720_7_51_98.pdf" TargetMode="External"/><Relationship Id="rId19" Type="http://schemas.openxmlformats.org/officeDocument/2006/relationships/hyperlink" Target="http://www.rba.ru/" TargetMode="External"/><Relationship Id="rId31" Type="http://schemas.openxmlformats.org/officeDocument/2006/relationships/hyperlink" Target="http://www.kemsma.ru/vki/index.php/%D0%9D%D0%B0%D1%83%D1%87%D0%BD%D0%B0%D1%8F_%D0%B1%D0%B8%D0%B1%D0%BB%D0%B8%D0%BE%D1%82%D0%B5%D0%BA%D0%B0_%D0%9A%D0%B5%D0%BC%D0%93%D0%9C%D0%90" TargetMode="External"/><Relationship Id="rId44" Type="http://schemas.openxmlformats.org/officeDocument/2006/relationships/hyperlink" Target="http://www.ifla.org/" TargetMode="External"/><Relationship Id="rId52" Type="http://schemas.openxmlformats.org/officeDocument/2006/relationships/hyperlink" Target="http://www.bookcha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3-school.ru/files/719_7_20_2000.pdf" TargetMode="External"/><Relationship Id="rId14" Type="http://schemas.openxmlformats.org/officeDocument/2006/relationships/hyperlink" Target="https://13-school.ru/files/724_7_82_2001.pdf" TargetMode="External"/><Relationship Id="rId22" Type="http://schemas.openxmlformats.org/officeDocument/2006/relationships/hyperlink" Target="http://vmo.rgub.ru/" TargetMode="External"/><Relationship Id="rId27" Type="http://schemas.openxmlformats.org/officeDocument/2006/relationships/hyperlink" Target="http://www.libkem.ru/" TargetMode="External"/><Relationship Id="rId30" Type="http://schemas.openxmlformats.org/officeDocument/2006/relationships/hyperlink" Target="http://library.kemguki.ru/" TargetMode="External"/><Relationship Id="rId35" Type="http://schemas.openxmlformats.org/officeDocument/2006/relationships/hyperlink" Target="http://www.kuzspa.ru/index.php?option=com_content&amp;view=section&amp;id=14&amp;Itemid=87" TargetMode="External"/><Relationship Id="rId43" Type="http://schemas.openxmlformats.org/officeDocument/2006/relationships/hyperlink" Target="http://www.rba.ru/" TargetMode="External"/><Relationship Id="rId48" Type="http://schemas.openxmlformats.org/officeDocument/2006/relationships/hyperlink" Target="http://www.library.timacad.ru/" TargetMode="External"/><Relationship Id="rId8" Type="http://schemas.openxmlformats.org/officeDocument/2006/relationships/hyperlink" Target="https://13-school.ru/files/718_7_12_93.pdf" TargetMode="External"/><Relationship Id="rId51" Type="http://schemas.openxmlformats.org/officeDocument/2006/relationships/hyperlink" Target="http://www.pb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3-school.ru/files/722_gosty_po_bd._perechen.doc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gnpbu.ru/" TargetMode="External"/><Relationship Id="rId33" Type="http://schemas.openxmlformats.org/officeDocument/2006/relationships/hyperlink" Target="http://www.ksai.ru/bibliosite/index.htm" TargetMode="External"/><Relationship Id="rId38" Type="http://schemas.openxmlformats.org/officeDocument/2006/relationships/hyperlink" Target="http://www.prlib.ru/" TargetMode="External"/><Relationship Id="rId46" Type="http://schemas.openxmlformats.org/officeDocument/2006/relationships/hyperlink" Target="http://nilc.ru/" TargetMode="External"/><Relationship Id="rId20" Type="http://schemas.openxmlformats.org/officeDocument/2006/relationships/hyperlink" Target="http://www.library.ru/" TargetMode="External"/><Relationship Id="rId41" Type="http://schemas.openxmlformats.org/officeDocument/2006/relationships/hyperlink" Target="http://www.mcbs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3-school.ru/files/716_7_0_99.pdf" TargetMode="External"/><Relationship Id="rId15" Type="http://schemas.openxmlformats.org/officeDocument/2006/relationships/hyperlink" Target="http://xn--80abucjiibhv9a.xn--p1ai/" TargetMode="External"/><Relationship Id="rId23" Type="http://schemas.openxmlformats.org/officeDocument/2006/relationships/hyperlink" Target="http://www.nlr.ru/" TargetMode="External"/><Relationship Id="rId28" Type="http://schemas.openxmlformats.org/officeDocument/2006/relationships/hyperlink" Target="http://www.lib.kemsu.ru/" TargetMode="External"/><Relationship Id="rId36" Type="http://schemas.openxmlformats.org/officeDocument/2006/relationships/hyperlink" Target="http://www.benran.ru/" TargetMode="External"/><Relationship Id="rId49" Type="http://schemas.openxmlformats.org/officeDocument/2006/relationships/hyperlink" Target="http://www.library.timac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2023-06-28T02:51:00Z</dcterms:created>
  <dcterms:modified xsi:type="dcterms:W3CDTF">2023-06-28T02:55:00Z</dcterms:modified>
</cp:coreProperties>
</file>