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7C" w:rsidRDefault="009227F6" w:rsidP="00F65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13" w:rsidRPr="00F65302" w:rsidRDefault="00336913" w:rsidP="00F65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302">
        <w:rPr>
          <w:rFonts w:ascii="Times New Roman" w:hAnsi="Times New Roman" w:cs="Times New Roman"/>
          <w:sz w:val="28"/>
          <w:szCs w:val="28"/>
        </w:rPr>
        <w:t>Перед  краевыми</w:t>
      </w:r>
      <w:proofErr w:type="gramEnd"/>
      <w:r w:rsidRPr="00F65302">
        <w:rPr>
          <w:rFonts w:ascii="Times New Roman" w:hAnsi="Times New Roman" w:cs="Times New Roman"/>
          <w:sz w:val="28"/>
          <w:szCs w:val="28"/>
        </w:rPr>
        <w:t xml:space="preserve">    учреждениями, реализующими АООП,  стоит задача успешной социализации  обучающихся    с инвалидностью, с ограниченными возможностями здоровья. </w:t>
      </w:r>
      <w:r w:rsidR="008C373C">
        <w:rPr>
          <w:rFonts w:ascii="Times New Roman" w:hAnsi="Times New Roman" w:cs="Times New Roman"/>
          <w:sz w:val="28"/>
          <w:szCs w:val="28"/>
        </w:rPr>
        <w:t xml:space="preserve"> </w:t>
      </w:r>
      <w:r w:rsidRPr="00F65302">
        <w:rPr>
          <w:rFonts w:ascii="Times New Roman" w:hAnsi="Times New Roman" w:cs="Times New Roman"/>
          <w:sz w:val="28"/>
          <w:szCs w:val="28"/>
        </w:rPr>
        <w:t xml:space="preserve"> В своих учреждениях мы создаем стартовые условия  для   дальнейшей достойной жизни молодого трудоспособного инвалида или гражданина с ОВЗ, координируя его   в сфере профессиональной ориентации, адекватной его потребностям и возможностям, способствующей его социальной, физической и нравственной реабилитации, восстановлению его социальных связей, повышению качества жизни.</w:t>
      </w:r>
    </w:p>
    <w:p w:rsidR="00DF635F" w:rsidRPr="00F65302" w:rsidRDefault="00336913" w:rsidP="00F65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02">
        <w:rPr>
          <w:rFonts w:ascii="Times New Roman" w:hAnsi="Times New Roman" w:cs="Times New Roman"/>
          <w:sz w:val="28"/>
          <w:szCs w:val="28"/>
        </w:rPr>
        <w:t xml:space="preserve"> </w:t>
      </w:r>
      <w:r w:rsidRPr="00F653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Социокультурная  инклюзи</w:t>
      </w:r>
      <w:r w:rsidR="00597188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</w:t>
      </w:r>
      <w:proofErr w:type="gramEnd"/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обществе людей  с </w:t>
      </w:r>
      <w:r w:rsidR="00597188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ОВЗ</w:t>
      </w:r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их успешное трудоустройство невозможны </w:t>
      </w:r>
      <w:r w:rsidR="00DF635F" w:rsidRPr="00F65302">
        <w:rPr>
          <w:rFonts w:ascii="Times New Roman" w:hAnsi="Times New Roman" w:cs="Times New Roman"/>
          <w:sz w:val="28"/>
          <w:szCs w:val="28"/>
        </w:rPr>
        <w:t xml:space="preserve">без </w:t>
      </w:r>
      <w:r w:rsidR="007112D0" w:rsidRPr="00F65302">
        <w:rPr>
          <w:rFonts w:ascii="Times New Roman" w:hAnsi="Times New Roman" w:cs="Times New Roman"/>
          <w:sz w:val="28"/>
          <w:szCs w:val="28"/>
        </w:rPr>
        <w:t xml:space="preserve"> </w:t>
      </w:r>
      <w:r w:rsidR="00DF635F" w:rsidRPr="00F65302">
        <w:rPr>
          <w:rFonts w:ascii="Times New Roman" w:hAnsi="Times New Roman" w:cs="Times New Roman"/>
          <w:sz w:val="28"/>
          <w:szCs w:val="28"/>
        </w:rPr>
        <w:t xml:space="preserve">организованной в  общеобразовательном учреждении </w:t>
      </w:r>
      <w:r w:rsidR="007112D0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эффективн</w:t>
      </w:r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ой </w:t>
      </w:r>
      <w:r w:rsidR="007112D0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 профессиональн</w:t>
      </w:r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ой </w:t>
      </w:r>
      <w:r w:rsidR="007112D0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 ориентаци</w:t>
      </w:r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и, формирования </w:t>
      </w:r>
      <w:r w:rsidR="007112D0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мотивация  людей с инвалидностью к получению профессионального образования. </w:t>
      </w:r>
      <w:r w:rsidR="007112D0" w:rsidRPr="00F65302">
        <w:rPr>
          <w:rFonts w:ascii="Times New Roman" w:hAnsi="Times New Roman" w:cs="Times New Roman"/>
          <w:sz w:val="28"/>
          <w:szCs w:val="28"/>
        </w:rPr>
        <w:t xml:space="preserve"> </w:t>
      </w:r>
      <w:r w:rsidR="00DF635F" w:rsidRPr="00F6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7C" w:rsidRDefault="007112D0" w:rsidP="00F65302">
      <w:pPr>
        <w:ind w:firstLine="567"/>
        <w:jc w:val="both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  <w:r w:rsidRPr="00F65302">
        <w:rPr>
          <w:rFonts w:ascii="Times New Roman" w:hAnsi="Times New Roman" w:cs="Times New Roman"/>
          <w:sz w:val="28"/>
          <w:szCs w:val="28"/>
        </w:rPr>
        <w:t xml:space="preserve"> </w:t>
      </w:r>
      <w:r w:rsidR="00DF635F" w:rsidRPr="00F65302">
        <w:rPr>
          <w:rFonts w:ascii="Times New Roman" w:hAnsi="Times New Roman" w:cs="Times New Roman"/>
          <w:sz w:val="28"/>
          <w:szCs w:val="28"/>
        </w:rPr>
        <w:t xml:space="preserve">Именно поэтому в 2016 </w:t>
      </w:r>
      <w:proofErr w:type="gramStart"/>
      <w:r w:rsidR="00DF635F" w:rsidRPr="00F65302">
        <w:rPr>
          <w:rFonts w:ascii="Times New Roman" w:hAnsi="Times New Roman" w:cs="Times New Roman"/>
          <w:sz w:val="28"/>
          <w:szCs w:val="28"/>
        </w:rPr>
        <w:t>году  наше</w:t>
      </w:r>
      <w:proofErr w:type="gramEnd"/>
      <w:r w:rsidR="00DF635F" w:rsidRPr="00F65302">
        <w:rPr>
          <w:rFonts w:ascii="Times New Roman" w:hAnsi="Times New Roman" w:cs="Times New Roman"/>
          <w:sz w:val="28"/>
          <w:szCs w:val="28"/>
        </w:rPr>
        <w:t xml:space="preserve"> </w:t>
      </w:r>
      <w:r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 ОУ </w:t>
      </w:r>
      <w:r w:rsidR="00D443AA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влилось в </w:t>
      </w:r>
      <w:r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r w:rsidR="00D443AA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международное некоммерческое движение</w:t>
      </w:r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r w:rsidR="00D443AA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целью которого является развитие в Российской Федерации системы конкурсов профессионального мастерства для людей с инвалидностью и ограниченными возможностями здоровья «Абилимпикс»</w:t>
      </w:r>
      <w:r w:rsidR="00DF635F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="00D443AA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</w:p>
    <w:p w:rsidR="00B42F24" w:rsidRPr="00F65302" w:rsidRDefault="009227F6" w:rsidP="00F65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r w:rsidR="00216CD3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После </w:t>
      </w:r>
      <w:proofErr w:type="gramStart"/>
      <w:r w:rsidR="00216CD3" w:rsidRPr="00F6530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</w:t>
      </w:r>
      <w:r w:rsidR="00216CD3" w:rsidRPr="00F65302">
        <w:rPr>
          <w:rFonts w:ascii="Times New Roman" w:hAnsi="Times New Roman" w:cs="Times New Roman"/>
          <w:sz w:val="28"/>
          <w:szCs w:val="28"/>
        </w:rPr>
        <w:t>знакомления  с</w:t>
      </w:r>
      <w:proofErr w:type="gramEnd"/>
      <w:r w:rsidR="00216CD3" w:rsidRPr="00F65302">
        <w:rPr>
          <w:rFonts w:ascii="Times New Roman" w:hAnsi="Times New Roman" w:cs="Times New Roman"/>
          <w:sz w:val="28"/>
          <w:szCs w:val="28"/>
        </w:rPr>
        <w:t xml:space="preserve">   регламентирующими документами Конкурса  профессионального  мастерства  для людей  с  инвалидностью    «</w:t>
      </w:r>
      <w:proofErr w:type="spellStart"/>
      <w:r w:rsidR="00216CD3" w:rsidRPr="00F65302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216CD3" w:rsidRPr="00F65302">
        <w:rPr>
          <w:rFonts w:ascii="Times New Roman" w:hAnsi="Times New Roman" w:cs="Times New Roman"/>
          <w:sz w:val="28"/>
          <w:szCs w:val="28"/>
        </w:rPr>
        <w:t xml:space="preserve">», конкурсной документацией по компетенциям для школьников с инвалидностью, было принято решение об    обновлении  </w:t>
      </w:r>
      <w:proofErr w:type="spellStart"/>
      <w:r w:rsidR="00216CD3" w:rsidRPr="00F653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16CD3" w:rsidRPr="00F65302">
        <w:rPr>
          <w:rFonts w:ascii="Times New Roman" w:hAnsi="Times New Roman" w:cs="Times New Roman"/>
          <w:sz w:val="28"/>
          <w:szCs w:val="28"/>
        </w:rPr>
        <w:t xml:space="preserve">  работы, </w:t>
      </w:r>
      <w:r w:rsidR="000610C1" w:rsidRPr="00F65302">
        <w:rPr>
          <w:rFonts w:ascii="Times New Roman" w:hAnsi="Times New Roman" w:cs="Times New Roman"/>
          <w:sz w:val="28"/>
          <w:szCs w:val="28"/>
        </w:rPr>
        <w:t xml:space="preserve">создании       в школе-интернате </w:t>
      </w:r>
      <w:r w:rsidR="000610C1" w:rsidRPr="00F65302">
        <w:rPr>
          <w:rFonts w:ascii="Times New Roman" w:hAnsi="Times New Roman" w:cs="Times New Roman"/>
          <w:sz w:val="28"/>
          <w:szCs w:val="28"/>
          <w:lang w:eastAsia="ja-JP"/>
        </w:rPr>
        <w:t xml:space="preserve">Центра профориентации, </w:t>
      </w:r>
      <w:r w:rsidR="00781555" w:rsidRPr="00781555">
        <w:rPr>
          <w:rFonts w:ascii="Times New Roman" w:hAnsi="Times New Roman" w:cs="Times New Roman"/>
          <w:sz w:val="28"/>
          <w:szCs w:val="28"/>
          <w:lang w:eastAsia="ja-JP"/>
        </w:rPr>
        <w:t xml:space="preserve">разработкой </w:t>
      </w:r>
      <w:r w:rsidR="00751799">
        <w:rPr>
          <w:rFonts w:ascii="Times New Roman" w:hAnsi="Times New Roman" w:cs="Times New Roman"/>
          <w:sz w:val="28"/>
          <w:szCs w:val="28"/>
          <w:lang w:eastAsia="ja-JP"/>
        </w:rPr>
        <w:t xml:space="preserve">Программы </w:t>
      </w:r>
      <w:proofErr w:type="spellStart"/>
      <w:r w:rsidR="00751799">
        <w:rPr>
          <w:rFonts w:ascii="Times New Roman" w:hAnsi="Times New Roman" w:cs="Times New Roman"/>
          <w:sz w:val="28"/>
          <w:szCs w:val="28"/>
          <w:lang w:eastAsia="ja-JP"/>
        </w:rPr>
        <w:t>профориентационной</w:t>
      </w:r>
      <w:proofErr w:type="spellEnd"/>
      <w:r w:rsidR="00751799">
        <w:rPr>
          <w:rFonts w:ascii="Times New Roman" w:hAnsi="Times New Roman" w:cs="Times New Roman"/>
          <w:sz w:val="28"/>
          <w:szCs w:val="28"/>
          <w:lang w:eastAsia="ja-JP"/>
        </w:rPr>
        <w:t xml:space="preserve"> работы «Путь к успеху»</w:t>
      </w:r>
      <w:r w:rsidR="00781555">
        <w:rPr>
          <w:rFonts w:ascii="Times New Roman" w:hAnsi="Times New Roman" w:cs="Times New Roman"/>
          <w:sz w:val="28"/>
          <w:szCs w:val="28"/>
          <w:lang w:eastAsia="ja-JP"/>
        </w:rPr>
        <w:t>, включающей в себя</w:t>
      </w:r>
      <w:r w:rsidR="00751799">
        <w:rPr>
          <w:rFonts w:ascii="Times New Roman" w:hAnsi="Times New Roman" w:cs="Times New Roman"/>
          <w:sz w:val="28"/>
          <w:szCs w:val="28"/>
          <w:lang w:eastAsia="ja-JP"/>
        </w:rPr>
        <w:t xml:space="preserve"> в том числе </w:t>
      </w:r>
      <w:r w:rsidR="00216CD3" w:rsidRPr="00F65302">
        <w:rPr>
          <w:rFonts w:ascii="Times New Roman" w:hAnsi="Times New Roman" w:cs="Times New Roman"/>
          <w:sz w:val="28"/>
          <w:szCs w:val="28"/>
        </w:rPr>
        <w:t xml:space="preserve">  </w:t>
      </w:r>
      <w:r w:rsidR="00EF3C83" w:rsidRPr="00F65302">
        <w:rPr>
          <w:rFonts w:ascii="Times New Roman" w:hAnsi="Times New Roman" w:cs="Times New Roman"/>
          <w:sz w:val="28"/>
          <w:szCs w:val="28"/>
        </w:rPr>
        <w:t>«</w:t>
      </w:r>
      <w:r w:rsidR="00216CD3" w:rsidRPr="00F65302">
        <w:rPr>
          <w:rFonts w:ascii="Times New Roman" w:hAnsi="Times New Roman" w:cs="Times New Roman"/>
          <w:sz w:val="28"/>
          <w:szCs w:val="28"/>
        </w:rPr>
        <w:t>Модел</w:t>
      </w:r>
      <w:r w:rsidR="00751799">
        <w:rPr>
          <w:rFonts w:ascii="Times New Roman" w:hAnsi="Times New Roman" w:cs="Times New Roman"/>
          <w:sz w:val="28"/>
          <w:szCs w:val="28"/>
        </w:rPr>
        <w:t xml:space="preserve">ь </w:t>
      </w:r>
      <w:r w:rsidR="00216CD3" w:rsidRPr="00F65302">
        <w:rPr>
          <w:rFonts w:ascii="Times New Roman" w:hAnsi="Times New Roman" w:cs="Times New Roman"/>
          <w:sz w:val="28"/>
          <w:szCs w:val="28"/>
        </w:rPr>
        <w:t xml:space="preserve"> подготовки к конкурсному движению</w:t>
      </w:r>
      <w:r w:rsidR="007517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1799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751799">
        <w:rPr>
          <w:rFonts w:ascii="Times New Roman" w:hAnsi="Times New Roman" w:cs="Times New Roman"/>
          <w:sz w:val="28"/>
          <w:szCs w:val="28"/>
        </w:rPr>
        <w:t>»</w:t>
      </w:r>
      <w:r w:rsidR="00216CD3" w:rsidRPr="00F6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799" w:rsidRDefault="0016378F" w:rsidP="00F65302">
      <w:pPr>
        <w:jc w:val="both"/>
        <w:rPr>
          <w:rFonts w:ascii="Times New Roman" w:hAnsi="Times New Roman" w:cs="Times New Roman"/>
          <w:sz w:val="28"/>
          <w:szCs w:val="28"/>
        </w:rPr>
      </w:pPr>
      <w:r w:rsidRPr="00F65302">
        <w:rPr>
          <w:rFonts w:ascii="Times New Roman" w:hAnsi="Times New Roman" w:cs="Times New Roman"/>
          <w:sz w:val="28"/>
          <w:szCs w:val="28"/>
        </w:rPr>
        <w:t xml:space="preserve">       </w:t>
      </w:r>
      <w:r w:rsidR="009227F6">
        <w:rPr>
          <w:rFonts w:ascii="Times New Roman" w:hAnsi="Times New Roman" w:cs="Times New Roman"/>
          <w:sz w:val="28"/>
          <w:szCs w:val="28"/>
        </w:rPr>
        <w:t xml:space="preserve"> </w:t>
      </w:r>
      <w:r w:rsidR="004B713A">
        <w:rPr>
          <w:rFonts w:ascii="Times New Roman" w:hAnsi="Times New Roman" w:cs="Times New Roman"/>
          <w:sz w:val="28"/>
          <w:szCs w:val="28"/>
        </w:rPr>
        <w:t xml:space="preserve"> </w:t>
      </w:r>
      <w:r w:rsidRPr="00F65302">
        <w:rPr>
          <w:rFonts w:ascii="Times New Roman" w:hAnsi="Times New Roman" w:cs="Times New Roman"/>
          <w:sz w:val="28"/>
          <w:szCs w:val="28"/>
        </w:rPr>
        <w:t xml:space="preserve"> </w:t>
      </w:r>
      <w:r w:rsidR="009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751799" w:rsidRPr="00F653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егодня   </w:t>
      </w:r>
      <w:r w:rsidR="00751799" w:rsidRPr="00F65302">
        <w:rPr>
          <w:rFonts w:ascii="Times New Roman" w:hAnsi="Times New Roman" w:cs="Times New Roman"/>
          <w:b/>
          <w:noProof/>
          <w:sz w:val="28"/>
          <w:szCs w:val="28"/>
        </w:rPr>
        <w:t xml:space="preserve"> мы делаем акцент </w:t>
      </w:r>
      <w:r w:rsidR="00751799" w:rsidRPr="00F65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  на сумму знаний, сколько на предоставление набора компетенций, с учетом </w:t>
      </w:r>
      <w:r w:rsidR="00751799" w:rsidRPr="00F65302">
        <w:rPr>
          <w:rFonts w:ascii="Times New Roman" w:hAnsi="Times New Roman" w:cs="Times New Roman"/>
          <w:noProof/>
          <w:sz w:val="28"/>
          <w:szCs w:val="28"/>
        </w:rPr>
        <w:t xml:space="preserve">психофизических возможностей, способностей и интересов обучающихся, </w:t>
      </w:r>
      <w:proofErr w:type="gramStart"/>
      <w:r w:rsidR="00751799" w:rsidRPr="00F65302">
        <w:rPr>
          <w:rFonts w:ascii="Times New Roman" w:hAnsi="Times New Roman" w:cs="Times New Roman"/>
          <w:noProof/>
          <w:sz w:val="28"/>
          <w:szCs w:val="28"/>
        </w:rPr>
        <w:t xml:space="preserve">выпускников, </w:t>
      </w:r>
      <w:r w:rsidR="00751799" w:rsidRPr="00F65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обеспечивающих</w:t>
      </w:r>
      <w:proofErr w:type="gramEnd"/>
      <w:r w:rsidR="00751799" w:rsidRPr="00F65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готовность к работе в динамично изменяющихся экономических условиях региона. </w:t>
      </w:r>
      <w:r w:rsidR="00751799" w:rsidRPr="00F6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78F" w:rsidRPr="00F65302" w:rsidRDefault="0016378F" w:rsidP="00F65302">
      <w:pPr>
        <w:jc w:val="both"/>
        <w:rPr>
          <w:rFonts w:ascii="Times New Roman" w:hAnsi="Times New Roman" w:cs="Times New Roman"/>
          <w:sz w:val="28"/>
          <w:szCs w:val="28"/>
        </w:rPr>
      </w:pPr>
      <w:r w:rsidRPr="00F6530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65302">
        <w:rPr>
          <w:rFonts w:ascii="Times New Roman" w:hAnsi="Times New Roman" w:cs="Times New Roman"/>
          <w:sz w:val="28"/>
          <w:szCs w:val="28"/>
        </w:rPr>
        <w:t>Центре  профориентации</w:t>
      </w:r>
      <w:proofErr w:type="gramEnd"/>
      <w:r w:rsidR="000610C1" w:rsidRPr="00F65302">
        <w:rPr>
          <w:rFonts w:ascii="Times New Roman" w:hAnsi="Times New Roman" w:cs="Times New Roman"/>
          <w:sz w:val="28"/>
          <w:szCs w:val="28"/>
        </w:rPr>
        <w:t>, в состав которого вошли</w:t>
      </w:r>
      <w:r w:rsidRPr="00F65302">
        <w:rPr>
          <w:rFonts w:ascii="Times New Roman" w:hAnsi="Times New Roman" w:cs="Times New Roman"/>
          <w:sz w:val="28"/>
          <w:szCs w:val="28"/>
        </w:rPr>
        <w:t xml:space="preserve"> </w:t>
      </w:r>
      <w:r w:rsidR="000610C1" w:rsidRPr="00F65302">
        <w:rPr>
          <w:rFonts w:ascii="Times New Roman" w:hAnsi="Times New Roman" w:cs="Times New Roman"/>
          <w:sz w:val="28"/>
          <w:szCs w:val="28"/>
        </w:rPr>
        <w:t xml:space="preserve">     </w:t>
      </w:r>
      <w:r w:rsidR="000610C1" w:rsidRPr="00F65302">
        <w:rPr>
          <w:rFonts w:ascii="Times New Roman" w:hAnsi="Times New Roman" w:cs="Times New Roman"/>
          <w:sz w:val="28"/>
          <w:szCs w:val="28"/>
          <w:lang w:eastAsia="ja-JP"/>
        </w:rPr>
        <w:t xml:space="preserve">педагог-психолог,    педагоги ДО,   социальный педагог, классные руководители,  воспитатели,  обучающиеся и родители (законные представители), </w:t>
      </w:r>
      <w:r w:rsidRPr="00F65302">
        <w:rPr>
          <w:rFonts w:ascii="Times New Roman" w:hAnsi="Times New Roman" w:cs="Times New Roman"/>
          <w:sz w:val="28"/>
          <w:szCs w:val="28"/>
        </w:rPr>
        <w:t xml:space="preserve">осуществляется общее управление подготовкой к Чемпионату:  </w:t>
      </w:r>
    </w:p>
    <w:p w:rsidR="0016378F" w:rsidRPr="00F65302" w:rsidRDefault="0016378F" w:rsidP="00F65302">
      <w:pPr>
        <w:jc w:val="both"/>
        <w:rPr>
          <w:rFonts w:ascii="Times New Roman" w:hAnsi="Times New Roman" w:cs="Times New Roman"/>
          <w:sz w:val="28"/>
          <w:szCs w:val="28"/>
        </w:rPr>
      </w:pPr>
      <w:r w:rsidRPr="00F65302">
        <w:rPr>
          <w:rFonts w:ascii="Times New Roman" w:hAnsi="Times New Roman" w:cs="Times New Roman"/>
          <w:sz w:val="28"/>
          <w:szCs w:val="28"/>
        </w:rPr>
        <w:t>-</w:t>
      </w:r>
      <w:r w:rsidRPr="00F65302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Pr="00F65302">
        <w:rPr>
          <w:rFonts w:ascii="Times New Roman" w:hAnsi="Times New Roman" w:cs="Times New Roman"/>
          <w:sz w:val="28"/>
          <w:szCs w:val="28"/>
        </w:rPr>
        <w:t xml:space="preserve"> Программ профессиональных компетенций, входящих в реестр Че</w:t>
      </w:r>
      <w:r w:rsidR="000610C1" w:rsidRPr="00F65302">
        <w:rPr>
          <w:rFonts w:ascii="Times New Roman" w:hAnsi="Times New Roman" w:cs="Times New Roman"/>
          <w:sz w:val="28"/>
          <w:szCs w:val="28"/>
        </w:rPr>
        <w:t>мпионата для школьников с ОВЗ (</w:t>
      </w:r>
      <w:r w:rsidRPr="00F65302">
        <w:rPr>
          <w:rFonts w:ascii="Times New Roman" w:hAnsi="Times New Roman" w:cs="Times New Roman"/>
          <w:sz w:val="28"/>
          <w:szCs w:val="28"/>
        </w:rPr>
        <w:t xml:space="preserve">с учетом их психофизических возможностей);    </w:t>
      </w:r>
    </w:p>
    <w:p w:rsidR="0016378F" w:rsidRPr="00F65302" w:rsidRDefault="0016378F" w:rsidP="00F65302">
      <w:pPr>
        <w:jc w:val="both"/>
        <w:rPr>
          <w:rFonts w:ascii="Times New Roman" w:hAnsi="Times New Roman" w:cs="Times New Roman"/>
          <w:sz w:val="28"/>
          <w:szCs w:val="28"/>
        </w:rPr>
      </w:pPr>
      <w:r w:rsidRPr="00F65302">
        <w:rPr>
          <w:rFonts w:ascii="Times New Roman" w:hAnsi="Times New Roman" w:cs="Times New Roman"/>
          <w:sz w:val="28"/>
          <w:szCs w:val="28"/>
        </w:rPr>
        <w:t xml:space="preserve">- </w:t>
      </w:r>
      <w:r w:rsidRPr="00F65302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F65302">
        <w:rPr>
          <w:rFonts w:ascii="Times New Roman" w:hAnsi="Times New Roman" w:cs="Times New Roman"/>
          <w:sz w:val="28"/>
          <w:szCs w:val="28"/>
        </w:rPr>
        <w:t xml:space="preserve"> – разработка «Дорожной карты подготовки по выбранным презентационным компетенциям»;</w:t>
      </w:r>
    </w:p>
    <w:p w:rsidR="0016378F" w:rsidRPr="00F65302" w:rsidRDefault="0016378F" w:rsidP="00F65302">
      <w:p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65302">
        <w:rPr>
          <w:rFonts w:ascii="Times New Roman" w:hAnsi="Times New Roman" w:cs="Times New Roman"/>
          <w:sz w:val="28"/>
          <w:szCs w:val="28"/>
        </w:rPr>
        <w:t xml:space="preserve">- </w:t>
      </w:r>
      <w:r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мониторинг деятельности</w:t>
      </w:r>
      <w:r w:rsidRPr="00F65302">
        <w:rPr>
          <w:rFonts w:ascii="Times New Roman" w:hAnsi="Times New Roman" w:cs="Times New Roman"/>
          <w:sz w:val="28"/>
          <w:szCs w:val="28"/>
          <w:lang w:eastAsia="ja-JP"/>
        </w:rPr>
        <w:t xml:space="preserve">   – процесс оценки и </w:t>
      </w:r>
      <w:proofErr w:type="gramStart"/>
      <w:r w:rsidRPr="00F65302">
        <w:rPr>
          <w:rFonts w:ascii="Times New Roman" w:hAnsi="Times New Roman" w:cs="Times New Roman"/>
          <w:sz w:val="28"/>
          <w:szCs w:val="28"/>
          <w:lang w:eastAsia="ja-JP"/>
        </w:rPr>
        <w:t>сравнения</w:t>
      </w:r>
      <w:proofErr w:type="gramEnd"/>
      <w:r w:rsidRPr="00F65302">
        <w:rPr>
          <w:rFonts w:ascii="Times New Roman" w:hAnsi="Times New Roman" w:cs="Times New Roman"/>
          <w:sz w:val="28"/>
          <w:szCs w:val="28"/>
          <w:lang w:eastAsia="ja-JP"/>
        </w:rPr>
        <w:t xml:space="preserve"> достигнутого обучающимися уровня качества с заданным, осуществление обратной связи со всеми заинтересованными сторонами;</w:t>
      </w:r>
    </w:p>
    <w:p w:rsidR="0016378F" w:rsidRPr="00F65302" w:rsidRDefault="0016378F" w:rsidP="00F65302">
      <w:p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65302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- </w:t>
      </w:r>
      <w:r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информационное поле</w:t>
      </w:r>
      <w:r w:rsidRPr="00F65302">
        <w:rPr>
          <w:rFonts w:ascii="Times New Roman" w:hAnsi="Times New Roman" w:cs="Times New Roman"/>
          <w:sz w:val="28"/>
          <w:szCs w:val="28"/>
          <w:lang w:eastAsia="ja-JP"/>
        </w:rPr>
        <w:t xml:space="preserve"> – ознакомление      в СМИ, на школьном сайте, в социальных сетях  </w:t>
      </w:r>
    </w:p>
    <w:p w:rsidR="0016378F" w:rsidRPr="00F65302" w:rsidRDefault="0016378F" w:rsidP="00F65302">
      <w:pPr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От </w:t>
      </w:r>
      <w:r w:rsidR="00230A43"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этапов «П</w:t>
      </w:r>
      <w:r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роектирования</w:t>
      </w:r>
      <w:r w:rsidR="00230A43"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»</w:t>
      </w:r>
      <w:r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и </w:t>
      </w:r>
      <w:r w:rsidR="00230A43"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«Планирование» </w:t>
      </w:r>
      <w:r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переходим к </w:t>
      </w:r>
      <w:r w:rsidR="00230A43"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этапу «</w:t>
      </w:r>
      <w:r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ДЕЛ</w:t>
      </w:r>
      <w:r w:rsidR="00230A43"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О»</w:t>
      </w:r>
      <w:r w:rsidRPr="00F65302">
        <w:rPr>
          <w:rFonts w:ascii="Times New Roman" w:hAnsi="Times New Roman" w:cs="Times New Roman"/>
          <w:b/>
          <w:sz w:val="28"/>
          <w:szCs w:val="28"/>
          <w:lang w:eastAsia="ja-JP"/>
        </w:rPr>
        <w:t>.  Это:</w:t>
      </w:r>
    </w:p>
    <w:p w:rsidR="00D42676" w:rsidRPr="00D42676" w:rsidRDefault="0016378F" w:rsidP="00D426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42676">
        <w:rPr>
          <w:rFonts w:ascii="Times New Roman" w:hAnsi="Times New Roman" w:cs="Times New Roman"/>
          <w:sz w:val="28"/>
          <w:szCs w:val="28"/>
        </w:rPr>
        <w:t xml:space="preserve">обучение педагогов дополнительного образования экспертной деятельности в </w:t>
      </w:r>
    </w:p>
    <w:p w:rsidR="0016378F" w:rsidRPr="00D42676" w:rsidRDefault="0016378F" w:rsidP="00D42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676">
        <w:rPr>
          <w:rFonts w:ascii="Times New Roman" w:hAnsi="Times New Roman" w:cs="Times New Roman"/>
          <w:sz w:val="28"/>
          <w:szCs w:val="28"/>
        </w:rPr>
        <w:t xml:space="preserve">рамках чемпионата </w:t>
      </w:r>
      <w:proofErr w:type="spellStart"/>
      <w:r w:rsidRPr="00D4267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D42676" w:rsidRPr="00D42676">
        <w:rPr>
          <w:rFonts w:ascii="Times New Roman" w:hAnsi="Times New Roman" w:cs="Times New Roman"/>
          <w:sz w:val="28"/>
          <w:szCs w:val="28"/>
        </w:rPr>
        <w:t xml:space="preserve"> (получили сертификаты экспертов </w:t>
      </w:r>
      <w:proofErr w:type="spellStart"/>
      <w:r w:rsidR="00D42676" w:rsidRPr="00D42676">
        <w:rPr>
          <w:rFonts w:ascii="Times New Roman" w:hAnsi="Times New Roman" w:cs="Times New Roman"/>
          <w:sz w:val="28"/>
          <w:szCs w:val="28"/>
        </w:rPr>
        <w:t>Пылина</w:t>
      </w:r>
      <w:proofErr w:type="spellEnd"/>
      <w:r w:rsidR="00D42676" w:rsidRPr="00D42676">
        <w:rPr>
          <w:rFonts w:ascii="Times New Roman" w:hAnsi="Times New Roman" w:cs="Times New Roman"/>
          <w:sz w:val="28"/>
          <w:szCs w:val="28"/>
        </w:rPr>
        <w:t xml:space="preserve"> Т.В., Измайлова Н.А.);</w:t>
      </w:r>
    </w:p>
    <w:p w:rsidR="00D42676" w:rsidRPr="00D42676" w:rsidRDefault="0016378F" w:rsidP="00D426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ja-JP"/>
        </w:rPr>
      </w:pPr>
      <w:r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организация работы мастерских </w:t>
      </w:r>
      <w:proofErr w:type="gramStart"/>
      <w:r w:rsidR="004B713A" w:rsidRPr="00D42676">
        <w:rPr>
          <w:rFonts w:ascii="Times New Roman" w:hAnsi="Times New Roman" w:cs="Times New Roman"/>
          <w:sz w:val="28"/>
          <w:szCs w:val="28"/>
          <w:lang w:eastAsia="ja-JP"/>
        </w:rPr>
        <w:t>профессиональных  компетенций</w:t>
      </w:r>
      <w:proofErr w:type="gramEnd"/>
      <w:r w:rsidR="004B713A"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D42676">
        <w:rPr>
          <w:rFonts w:ascii="Times New Roman" w:hAnsi="Times New Roman" w:cs="Times New Roman"/>
          <w:sz w:val="28"/>
          <w:szCs w:val="28"/>
          <w:lang w:eastAsia="ja-JP"/>
        </w:rPr>
        <w:t>(</w:t>
      </w:r>
      <w:r w:rsidR="00D42676" w:rsidRPr="00D42676">
        <w:rPr>
          <w:rFonts w:ascii="Times New Roman" w:hAnsi="Times New Roman" w:cs="Times New Roman"/>
          <w:sz w:val="28"/>
          <w:szCs w:val="28"/>
          <w:lang w:eastAsia="ja-JP"/>
        </w:rPr>
        <w:t>материально-</w:t>
      </w:r>
    </w:p>
    <w:p w:rsidR="0016378F" w:rsidRPr="00D42676" w:rsidRDefault="00D42676" w:rsidP="00D42676">
      <w:pPr>
        <w:pStyle w:val="a3"/>
        <w:rPr>
          <w:rFonts w:ascii="Times New Roman" w:hAnsi="Times New Roman" w:cs="Times New Roman"/>
          <w:sz w:val="28"/>
          <w:szCs w:val="28"/>
          <w:lang w:eastAsia="ja-JP"/>
        </w:rPr>
      </w:pPr>
      <w:r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техническое обеспечение, дополнительные общеразвивающие программы, </w:t>
      </w:r>
      <w:proofErr w:type="gramStart"/>
      <w:r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организация  </w:t>
      </w:r>
      <w:r w:rsidR="0016378F" w:rsidRPr="00D42676">
        <w:rPr>
          <w:rFonts w:ascii="Times New Roman" w:hAnsi="Times New Roman" w:cs="Times New Roman"/>
          <w:sz w:val="28"/>
          <w:szCs w:val="28"/>
          <w:lang w:eastAsia="ja-JP"/>
        </w:rPr>
        <w:t>кружков</w:t>
      </w:r>
      <w:r w:rsidRPr="00D42676">
        <w:rPr>
          <w:rFonts w:ascii="Times New Roman" w:hAnsi="Times New Roman" w:cs="Times New Roman"/>
          <w:sz w:val="28"/>
          <w:szCs w:val="28"/>
          <w:lang w:eastAsia="ja-JP"/>
        </w:rPr>
        <w:t>ой</w:t>
      </w:r>
      <w:proofErr w:type="gramEnd"/>
      <w:r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16378F" w:rsidRPr="00D42676">
        <w:rPr>
          <w:rFonts w:ascii="Times New Roman" w:hAnsi="Times New Roman" w:cs="Times New Roman"/>
          <w:sz w:val="28"/>
          <w:szCs w:val="28"/>
          <w:lang w:eastAsia="ja-JP"/>
        </w:rPr>
        <w:t>работ</w:t>
      </w:r>
      <w:r w:rsidRPr="00D42676">
        <w:rPr>
          <w:rFonts w:ascii="Times New Roman" w:hAnsi="Times New Roman" w:cs="Times New Roman"/>
          <w:sz w:val="28"/>
          <w:szCs w:val="28"/>
          <w:lang w:eastAsia="ja-JP"/>
        </w:rPr>
        <w:t>ы</w:t>
      </w:r>
      <w:r w:rsidR="0016378F"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 по направлениям деятельности);</w:t>
      </w:r>
    </w:p>
    <w:p w:rsidR="00D42676" w:rsidRDefault="00D42676" w:rsidP="00D426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организация </w:t>
      </w:r>
      <w:r w:rsidR="0016378F"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 профессиональны</w:t>
      </w:r>
      <w:r w:rsidRPr="00D42676">
        <w:rPr>
          <w:rFonts w:ascii="Times New Roman" w:hAnsi="Times New Roman" w:cs="Times New Roman"/>
          <w:sz w:val="28"/>
          <w:szCs w:val="28"/>
          <w:lang w:eastAsia="ja-JP"/>
        </w:rPr>
        <w:t>х</w:t>
      </w:r>
      <w:proofErr w:type="gramEnd"/>
      <w:r w:rsidR="0016378F"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 проб</w:t>
      </w:r>
      <w:r w:rsidR="00EA64F5" w:rsidRPr="00D42676">
        <w:rPr>
          <w:rFonts w:ascii="Times New Roman" w:hAnsi="Times New Roman" w:cs="Times New Roman"/>
          <w:sz w:val="28"/>
          <w:szCs w:val="28"/>
          <w:lang w:eastAsia="ja-JP"/>
        </w:rPr>
        <w:t>: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9F36E9"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обучающиеся </w:t>
      </w:r>
      <w:r w:rsidR="00EA64F5"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в рамках своего ОУ  </w:t>
      </w:r>
      <w:r w:rsidR="009F36E9" w:rsidRPr="00D42676">
        <w:rPr>
          <w:rFonts w:ascii="Times New Roman" w:hAnsi="Times New Roman" w:cs="Times New Roman"/>
          <w:sz w:val="28"/>
          <w:szCs w:val="28"/>
          <w:lang w:eastAsia="ja-JP"/>
        </w:rPr>
        <w:t xml:space="preserve">по </w:t>
      </w:r>
    </w:p>
    <w:p w:rsidR="00EA64F5" w:rsidRPr="00D42676" w:rsidRDefault="009F36E9" w:rsidP="00D42676">
      <w:pPr>
        <w:pStyle w:val="a3"/>
        <w:rPr>
          <w:rFonts w:ascii="Times New Roman" w:hAnsi="Times New Roman" w:cs="Times New Roman"/>
          <w:sz w:val="28"/>
          <w:szCs w:val="28"/>
          <w:lang w:eastAsia="ja-JP"/>
        </w:rPr>
      </w:pPr>
      <w:r w:rsidRPr="00D42676">
        <w:rPr>
          <w:rFonts w:ascii="Times New Roman" w:hAnsi="Times New Roman" w:cs="Times New Roman"/>
          <w:sz w:val="28"/>
          <w:szCs w:val="28"/>
          <w:lang w:eastAsia="ja-JP"/>
        </w:rPr>
        <w:t>различным компетенциям (</w:t>
      </w:r>
      <w:r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художественный дизайн,</w:t>
      </w:r>
      <w:r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портной</w:t>
      </w:r>
      <w:r w:rsidRPr="00D42676">
        <w:rPr>
          <w:shd w:val="clear" w:color="auto" w:fill="FFFFFF"/>
        </w:rPr>
        <w:t xml:space="preserve">, </w:t>
      </w:r>
      <w:r w:rsidR="00D42676"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столярное дело, </w:t>
      </w:r>
      <w:r w:rsid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 журналистика, вязание спицами, вязание крючком):</w:t>
      </w:r>
    </w:p>
    <w:p w:rsidR="00EA64F5" w:rsidRPr="00D42676" w:rsidRDefault="00D42676" w:rsidP="00D42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82C5C"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сетевого взаимодействия</w:t>
      </w:r>
      <w:r w:rsidR="00781555"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ОУ, реализующих АООП (ШИ 2, ШИ 1, ШИ </w:t>
      </w:r>
    </w:p>
    <w:p w:rsidR="00C82C5C" w:rsidRDefault="00781555" w:rsidP="00EA64F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>6) в рамках дополнительного образования детей по профориентации, подготовки к «</w:t>
      </w:r>
      <w:proofErr w:type="spellStart"/>
      <w:r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Абилимпиксу</w:t>
      </w:r>
      <w:proofErr w:type="spellEnd"/>
      <w:r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Каждое из названных учреждений </w:t>
      </w:r>
      <w:proofErr w:type="gramStart"/>
      <w:r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представили  программы</w:t>
      </w:r>
      <w:proofErr w:type="gramEnd"/>
      <w:r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профпроб</w:t>
      </w:r>
      <w:proofErr w:type="spellEnd"/>
      <w:r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разным компетенциям с учетом имеющихся ресурсов (кадровых,  материально-технических, научно-методических, информационных) и воспитанники </w:t>
      </w:r>
      <w:r w:rsidR="00EA64F5"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смогли получить пробы </w:t>
      </w:r>
      <w:r w:rsid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компетенциям: </w:t>
      </w:r>
      <w:r w:rsidR="00EA64F5"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художественный дизайн, дизайн персонажей/анимация, художественная вышивка, </w:t>
      </w:r>
      <w:proofErr w:type="spellStart"/>
      <w:r w:rsidR="00EA64F5"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аэродизайн</w:t>
      </w:r>
      <w:proofErr w:type="spellEnd"/>
      <w:r w:rsidR="00EA64F5" w:rsidRPr="00EA64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EA64F5" w:rsidRPr="00D42676" w:rsidRDefault="00D42676" w:rsidP="00D42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A64F5"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EA64F5"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A64F5"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Профполис</w:t>
      </w:r>
      <w:proofErr w:type="spellEnd"/>
      <w:r w:rsidR="00EA64F5"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прохождение </w:t>
      </w:r>
      <w:proofErr w:type="spellStart"/>
      <w:r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профпроб</w:t>
      </w:r>
      <w:proofErr w:type="spellEnd"/>
      <w:r w:rsidRPr="00D4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различным компетенциям в ОУ СПО, ВПО</w:t>
      </w:r>
      <w:r w:rsidR="00C275E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E6A64" w:rsidRPr="00C275EC" w:rsidRDefault="00EE6A64" w:rsidP="00C275E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75EC">
        <w:rPr>
          <w:rFonts w:ascii="Times New Roman" w:hAnsi="Times New Roman" w:cs="Times New Roman"/>
          <w:sz w:val="28"/>
          <w:szCs w:val="28"/>
          <w:lang w:eastAsia="ja-JP"/>
        </w:rPr>
        <w:t xml:space="preserve">- </w:t>
      </w:r>
      <w:r w:rsidRPr="00C275EC">
        <w:rPr>
          <w:rFonts w:ascii="Times New Roman" w:hAnsi="Times New Roman" w:cs="Times New Roman"/>
          <w:sz w:val="28"/>
          <w:szCs w:val="28"/>
        </w:rPr>
        <w:t xml:space="preserve">экскурсии в учреждения среднего профессионального </w:t>
      </w:r>
      <w:proofErr w:type="gramStart"/>
      <w:r w:rsidRPr="00C275EC">
        <w:rPr>
          <w:rFonts w:ascii="Times New Roman" w:hAnsi="Times New Roman" w:cs="Times New Roman"/>
          <w:sz w:val="28"/>
          <w:szCs w:val="28"/>
        </w:rPr>
        <w:t>образования</w:t>
      </w:r>
      <w:r w:rsidR="00D37BCF" w:rsidRPr="00C275EC">
        <w:rPr>
          <w:rFonts w:ascii="Times New Roman" w:hAnsi="Times New Roman" w:cs="Times New Roman"/>
          <w:sz w:val="28"/>
          <w:szCs w:val="28"/>
        </w:rPr>
        <w:t xml:space="preserve">, </w:t>
      </w:r>
      <w:r w:rsidRPr="00C275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275EC">
        <w:rPr>
          <w:rFonts w:ascii="Times New Roman" w:hAnsi="Times New Roman" w:cs="Times New Roman"/>
          <w:sz w:val="28"/>
          <w:szCs w:val="28"/>
        </w:rPr>
        <w:t xml:space="preserve">на производство; </w:t>
      </w:r>
    </w:p>
    <w:p w:rsidR="00EE6A64" w:rsidRPr="00C275EC" w:rsidRDefault="00EE6A64" w:rsidP="00C275E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75EC">
        <w:rPr>
          <w:rFonts w:ascii="Times New Roman" w:hAnsi="Times New Roman" w:cs="Times New Roman"/>
          <w:sz w:val="28"/>
          <w:szCs w:val="28"/>
        </w:rPr>
        <w:t>- участие в   выставках декоративно-прикладного творчества, ярмарках на уровне образовательной организации, муниципальном, краевом, всероссийском.</w:t>
      </w:r>
    </w:p>
    <w:p w:rsidR="00EE6A64" w:rsidRPr="00C275EC" w:rsidRDefault="00EE6A64" w:rsidP="00C275E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75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Подготовка </w:t>
      </w:r>
      <w:proofErr w:type="gramStart"/>
      <w:r w:rsidRPr="00C275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обучающихся  осуществляется</w:t>
      </w:r>
      <w:proofErr w:type="gramEnd"/>
      <w:r w:rsidRPr="00C275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 в соответствии с утвержденными Программами профессиональных компетенций,    имеющих единую   структуру   из 4 модулей. Так программа по компетенции «Художественный </w:t>
      </w:r>
      <w:proofErr w:type="gramStart"/>
      <w:r w:rsidRPr="00C275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дизайн»  представлена</w:t>
      </w:r>
      <w:proofErr w:type="gramEnd"/>
      <w:r w:rsidRPr="00C275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 модулями: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56"/>
        <w:gridCol w:w="7574"/>
        <w:gridCol w:w="2476"/>
      </w:tblGrid>
      <w:tr w:rsidR="00EE6A64" w:rsidRPr="00F65302" w:rsidTr="00A4437C">
        <w:tc>
          <w:tcPr>
            <w:tcW w:w="667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cyan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7975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ja-JP"/>
              </w:rPr>
              <w:t>Содержание подготовки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ja-JP"/>
              </w:rPr>
              <w:t>Формат занятия</w:t>
            </w:r>
          </w:p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EE6A64" w:rsidRPr="00F65302" w:rsidTr="00A4437C">
        <w:tc>
          <w:tcPr>
            <w:tcW w:w="667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lang w:eastAsia="ja-JP"/>
              </w:rPr>
            </w:pPr>
          </w:p>
        </w:tc>
        <w:tc>
          <w:tcPr>
            <w:tcW w:w="10095" w:type="dxa"/>
            <w:gridSpan w:val="3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Модуль 1. Организация рабочего пространства и рабочий процесс 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  <w:t>1.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Знакомство с регламентирующими документами движения Абилимпикс. Подготовка рабочего места и выполнение каждого задания в рамках заданного времени. Существующие правила безопасности и санитарно-гигиенические нормы. Работа в соответствии с правилами безопасности.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интерактивная лекция/практика</w:t>
            </w:r>
          </w:p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  <w:t>2.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Структура конкурсного задания по компетенции, основные этапы работы, примеры конкурсных заданий по каждому из модулей. Знакомство с системой оценивания конкурсных заданий: субъективная и объективная оценка.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интерактивная лекция/практикум</w:t>
            </w:r>
          </w:p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EE6A64" w:rsidRPr="00F65302" w:rsidTr="00A4437C">
        <w:tc>
          <w:tcPr>
            <w:tcW w:w="667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lang w:eastAsia="ja-JP"/>
              </w:rPr>
            </w:pPr>
          </w:p>
        </w:tc>
        <w:tc>
          <w:tcPr>
            <w:tcW w:w="10095" w:type="dxa"/>
            <w:gridSpan w:val="3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     Модуль 2. Организация работы и управление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Аспекты систем, которые позволяют повысить продуктивность и выработать оптимальную стратегию.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интерактивная лекция/практикум</w:t>
            </w: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  <w:t xml:space="preserve"> 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Решение распространенных задач компетенции  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стажировка</w:t>
            </w:r>
          </w:p>
        </w:tc>
      </w:tr>
      <w:tr w:rsidR="00EE6A64" w:rsidRPr="00F65302" w:rsidTr="00A4437C">
        <w:tc>
          <w:tcPr>
            <w:tcW w:w="667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lang w:eastAsia="ja-JP"/>
              </w:rPr>
            </w:pPr>
          </w:p>
        </w:tc>
        <w:tc>
          <w:tcPr>
            <w:tcW w:w="10095" w:type="dxa"/>
            <w:gridSpan w:val="3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Модуль 3. Коммуникационные и межличностные навыки 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Представление продукта, который отвечает спецификации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защита проектов,  работа в команде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Анализ своих проектов и идей, выявление ошибок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 xml:space="preserve"> защита проектов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Формирование совладающего поведения 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психологические тренинги</w:t>
            </w:r>
          </w:p>
        </w:tc>
      </w:tr>
      <w:tr w:rsidR="00EE6A64" w:rsidRPr="00F65302" w:rsidTr="00A4437C">
        <w:tc>
          <w:tcPr>
            <w:tcW w:w="667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lang w:eastAsia="ja-JP"/>
              </w:rPr>
            </w:pPr>
          </w:p>
        </w:tc>
        <w:tc>
          <w:tcPr>
            <w:tcW w:w="10095" w:type="dxa"/>
            <w:gridSpan w:val="3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Модуль 4. Компетенция 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 xml:space="preserve">Разработка технологической последовательности изготовления конкурсного изделия 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практикум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 xml:space="preserve">3 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Изготовление эскиза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практикум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 xml:space="preserve">4 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Отработка  различных  техник (грунтовка, шлифовка, декупаж, кракелюр )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практикум/мастер-класс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 xml:space="preserve">5 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Отработка композиций с использованием декоративных элементов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>практикум/мастер-класс</w:t>
            </w:r>
          </w:p>
        </w:tc>
      </w:tr>
      <w:tr w:rsidR="00EE6A64" w:rsidRPr="00F65302" w:rsidTr="00A4437C">
        <w:tc>
          <w:tcPr>
            <w:tcW w:w="727" w:type="dxa"/>
            <w:gridSpan w:val="2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 xml:space="preserve">6 </w:t>
            </w:r>
          </w:p>
        </w:tc>
        <w:tc>
          <w:tcPr>
            <w:tcW w:w="7915" w:type="dxa"/>
          </w:tcPr>
          <w:p w:rsidR="00EE6A64" w:rsidRPr="00F65302" w:rsidRDefault="00EE6A64" w:rsidP="003F0D6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 xml:space="preserve"> Хронометраж (который фиксировался как на каждом этапе изготовления изделия, так и в его конечном варианте)</w:t>
            </w:r>
          </w:p>
        </w:tc>
        <w:tc>
          <w:tcPr>
            <w:tcW w:w="2120" w:type="dxa"/>
          </w:tcPr>
          <w:p w:rsidR="00EE6A64" w:rsidRPr="00F65302" w:rsidRDefault="00EE6A64" w:rsidP="003F0D6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</w:pPr>
            <w:r w:rsidRPr="00F653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ja-JP"/>
              </w:rPr>
              <w:t xml:space="preserve">интерактивная игра </w:t>
            </w:r>
          </w:p>
        </w:tc>
      </w:tr>
    </w:tbl>
    <w:p w:rsidR="00A4437C" w:rsidRDefault="00CD5FF5" w:rsidP="00A4437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6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7C" w:rsidRPr="00A4437C" w:rsidRDefault="00CD5FF5" w:rsidP="00A4437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65302"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  <w:t xml:space="preserve"> </w:t>
      </w:r>
      <w:r w:rsidR="00A4437C" w:rsidRPr="00A4437C"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  <w:t xml:space="preserve">Ожидаемые результаты реализации </w:t>
      </w:r>
      <w:r w:rsidR="00A4437C" w:rsidRPr="00A4437C">
        <w:rPr>
          <w:rFonts w:ascii="Times New Roman" w:hAnsi="Times New Roman" w:cs="Times New Roman"/>
          <w:sz w:val="28"/>
          <w:szCs w:val="28"/>
        </w:rPr>
        <w:t>Модел</w:t>
      </w:r>
      <w:r w:rsidR="00C275EC">
        <w:rPr>
          <w:rFonts w:ascii="Times New Roman" w:hAnsi="Times New Roman" w:cs="Times New Roman"/>
          <w:sz w:val="28"/>
          <w:szCs w:val="28"/>
        </w:rPr>
        <w:t>и</w:t>
      </w:r>
      <w:r w:rsidR="00A4437C" w:rsidRPr="00A4437C">
        <w:rPr>
          <w:rFonts w:ascii="Times New Roman" w:hAnsi="Times New Roman" w:cs="Times New Roman"/>
          <w:sz w:val="28"/>
          <w:szCs w:val="28"/>
        </w:rPr>
        <w:t xml:space="preserve"> подготовки к конкурсному движению «</w:t>
      </w:r>
      <w:proofErr w:type="spellStart"/>
      <w:r w:rsidR="00A4437C" w:rsidRPr="00A4437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A4437C" w:rsidRPr="00A4437C">
        <w:rPr>
          <w:rFonts w:ascii="Times New Roman" w:hAnsi="Times New Roman" w:cs="Times New Roman"/>
          <w:sz w:val="28"/>
          <w:szCs w:val="28"/>
        </w:rPr>
        <w:t>»</w:t>
      </w:r>
      <w:r w:rsidR="00A4437C" w:rsidRPr="00A4437C"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  <w:t>:</w:t>
      </w:r>
    </w:p>
    <w:p w:rsidR="00A4437C" w:rsidRPr="00A4437C" w:rsidRDefault="00A4437C" w:rsidP="00A4437C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4437C">
        <w:rPr>
          <w:rFonts w:ascii="Times New Roman" w:eastAsia="Times New Roman" w:hAnsi="Times New Roman" w:cs="Times New Roman"/>
          <w:sz w:val="28"/>
          <w:szCs w:val="28"/>
          <w:lang w:eastAsia="ja-JP"/>
        </w:rPr>
        <w:t>выполнение подготовительного этапа работы участников сборной команды;</w:t>
      </w:r>
    </w:p>
    <w:p w:rsidR="00A4437C" w:rsidRPr="00A4437C" w:rsidRDefault="00A4437C" w:rsidP="00A4437C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4437C">
        <w:rPr>
          <w:rFonts w:ascii="Times New Roman" w:eastAsia="Times New Roman" w:hAnsi="Times New Roman" w:cs="Times New Roman"/>
          <w:sz w:val="28"/>
          <w:szCs w:val="28"/>
          <w:lang w:eastAsia="ja-JP"/>
        </w:rPr>
        <w:t>соблюдение регламента проведения чемпионата;</w:t>
      </w:r>
    </w:p>
    <w:p w:rsidR="00A4437C" w:rsidRPr="00A4437C" w:rsidRDefault="00A4437C" w:rsidP="00A4437C">
      <w:pPr>
        <w:numPr>
          <w:ilvl w:val="0"/>
          <w:numId w:val="4"/>
        </w:numPr>
        <w:shd w:val="clear" w:color="auto" w:fill="FFFFFF"/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4437C">
        <w:rPr>
          <w:rFonts w:ascii="Times New Roman" w:eastAsia="Times New Roman" w:hAnsi="Times New Roman" w:cs="Times New Roman"/>
          <w:sz w:val="28"/>
          <w:szCs w:val="28"/>
          <w:lang w:eastAsia="ja-JP"/>
        </w:rPr>
        <w:t>соблюдение Правил и норм охраны труда и техники безопасности (ОТ и ТБ),</w:t>
      </w:r>
    </w:p>
    <w:p w:rsidR="00A4437C" w:rsidRPr="00A4437C" w:rsidRDefault="00A4437C" w:rsidP="00A4437C">
      <w:pPr>
        <w:pStyle w:val="a5"/>
        <w:numPr>
          <w:ilvl w:val="0"/>
          <w:numId w:val="12"/>
        </w:numPr>
        <w:shd w:val="clear" w:color="auto" w:fill="FFFFFF"/>
        <w:spacing w:after="0" w:line="330" w:lineRule="atLeast"/>
        <w:ind w:right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37C">
        <w:rPr>
          <w:rFonts w:ascii="Times New Roman" w:eastAsia="Times New Roman" w:hAnsi="Times New Roman" w:cs="Times New Roman"/>
          <w:sz w:val="28"/>
          <w:szCs w:val="28"/>
          <w:lang w:eastAsia="ja-JP"/>
        </w:rPr>
        <w:t>выполнение профессиональных видов деятельности, соответствующие характеристикам компетенций.</w:t>
      </w:r>
    </w:p>
    <w:p w:rsidR="00A4437C" w:rsidRPr="0004312A" w:rsidRDefault="00A4437C" w:rsidP="00A4437C">
      <w:pPr>
        <w:shd w:val="clear" w:color="auto" w:fill="FFFFFF"/>
        <w:spacing w:after="0"/>
        <w:ind w:firstLine="568"/>
        <w:jc w:val="both"/>
        <w:rPr>
          <w:rFonts w:eastAsia="Times New Roman" w:cstheme="minorHAnsi"/>
          <w:bCs/>
          <w:iCs/>
          <w:sz w:val="28"/>
          <w:szCs w:val="28"/>
          <w:lang w:eastAsia="ja-JP"/>
        </w:rPr>
      </w:pPr>
      <w:r w:rsidRPr="0004312A">
        <w:rPr>
          <w:rFonts w:eastAsia="Times New Roman" w:cstheme="minorHAnsi"/>
          <w:bCs/>
          <w:iCs/>
          <w:sz w:val="28"/>
          <w:szCs w:val="28"/>
          <w:lang w:eastAsia="ja-JP"/>
        </w:rPr>
        <w:t xml:space="preserve">  </w:t>
      </w:r>
    </w:p>
    <w:p w:rsidR="0004312A" w:rsidRPr="00F65302" w:rsidRDefault="00A4437C" w:rsidP="00A4437C">
      <w:pPr>
        <w:tabs>
          <w:tab w:val="left" w:pos="1740"/>
        </w:tabs>
        <w:jc w:val="both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>
        <w:rPr>
          <w:rFonts w:cstheme="minorHAnsi"/>
          <w:sz w:val="28"/>
          <w:szCs w:val="28"/>
          <w:lang w:eastAsia="ja-JP"/>
        </w:rPr>
        <w:t xml:space="preserve"> </w:t>
      </w:r>
      <w:r w:rsidR="0004312A" w:rsidRPr="00F65302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084234" w:rsidRPr="00F65302">
        <w:rPr>
          <w:rStyle w:val="c2"/>
          <w:rFonts w:ascii="Times New Roman" w:hAnsi="Times New Roman" w:cs="Times New Roman"/>
          <w:b/>
          <w:bCs/>
          <w:sz w:val="28"/>
          <w:szCs w:val="28"/>
        </w:rPr>
        <w:t>Форма итогового контроля</w:t>
      </w:r>
      <w:r w:rsidR="00230A43" w:rsidRPr="00F65302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84234" w:rsidRPr="00F65302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A43" w:rsidRPr="00F65302">
        <w:rPr>
          <w:rFonts w:ascii="Times New Roman" w:hAnsi="Times New Roman" w:cs="Times New Roman"/>
          <w:sz w:val="28"/>
          <w:szCs w:val="28"/>
        </w:rPr>
        <w:t>ш</w:t>
      </w:r>
      <w:r w:rsidR="00084234" w:rsidRPr="00F65302">
        <w:rPr>
          <w:rFonts w:ascii="Times New Roman" w:hAnsi="Times New Roman" w:cs="Times New Roman"/>
          <w:sz w:val="28"/>
          <w:szCs w:val="28"/>
        </w:rPr>
        <w:t>кольный этап</w:t>
      </w:r>
      <w:r w:rsidR="00230A43" w:rsidRPr="00F65302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4F1404">
        <w:rPr>
          <w:rFonts w:ascii="Times New Roman" w:hAnsi="Times New Roman" w:cs="Times New Roman"/>
          <w:sz w:val="28"/>
          <w:szCs w:val="28"/>
        </w:rPr>
        <w:t>рса профессионального мастерств</w:t>
      </w:r>
      <w:r w:rsidR="00230A43" w:rsidRPr="00F65302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230A43" w:rsidRPr="00F65302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084234" w:rsidRPr="00F65302">
        <w:rPr>
          <w:rFonts w:ascii="Times New Roman" w:hAnsi="Times New Roman" w:cs="Times New Roman"/>
          <w:sz w:val="28"/>
          <w:szCs w:val="28"/>
        </w:rPr>
        <w:t xml:space="preserve"> победителей</w:t>
      </w:r>
      <w:proofErr w:type="gramEnd"/>
      <w:r w:rsidR="00084234" w:rsidRPr="00F65302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230A43" w:rsidRPr="00F65302">
        <w:rPr>
          <w:rFonts w:ascii="Times New Roman" w:hAnsi="Times New Roman" w:cs="Times New Roman"/>
          <w:sz w:val="28"/>
          <w:szCs w:val="28"/>
        </w:rPr>
        <w:t xml:space="preserve"> по кометенциям, </w:t>
      </w:r>
      <w:r w:rsidR="00084234" w:rsidRPr="00F65302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4234" w:rsidRPr="00F65302">
        <w:rPr>
          <w:rFonts w:ascii="Times New Roman" w:hAnsi="Times New Roman" w:cs="Times New Roman"/>
          <w:sz w:val="28"/>
          <w:szCs w:val="28"/>
        </w:rPr>
        <w:t>формирование команды на региональный этап.</w:t>
      </w:r>
      <w:r w:rsidR="00084234" w:rsidRPr="00F65302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43359" w:rsidRPr="00996C55" w:rsidRDefault="00243359" w:rsidP="00EB13B9">
      <w:pPr>
        <w:ind w:firstLine="567"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В результате реализации Программы профориентационной работы </w:t>
      </w:r>
      <w:r w:rsidR="00230A43" w:rsidRPr="00996C55">
        <w:rPr>
          <w:rStyle w:val="c2"/>
          <w:rFonts w:ascii="Times New Roman" w:hAnsi="Times New Roman" w:cs="Times New Roman"/>
          <w:bCs/>
          <w:sz w:val="28"/>
          <w:szCs w:val="28"/>
        </w:rPr>
        <w:t>«Путь к успеху</w:t>
      </w:r>
      <w:proofErr w:type="gramStart"/>
      <w:r w:rsidR="00230A43"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», </w:t>
      </w:r>
      <w:r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="0037519C" w:rsidRPr="00996C55">
        <w:rPr>
          <w:rStyle w:val="c2"/>
          <w:rFonts w:ascii="Times New Roman" w:hAnsi="Times New Roman" w:cs="Times New Roman"/>
          <w:bCs/>
          <w:sz w:val="28"/>
          <w:szCs w:val="28"/>
        </w:rPr>
        <w:t>«</w:t>
      </w:r>
      <w:r w:rsidRPr="00996C55">
        <w:rPr>
          <w:rStyle w:val="c2"/>
          <w:rFonts w:ascii="Times New Roman" w:hAnsi="Times New Roman" w:cs="Times New Roman"/>
          <w:bCs/>
          <w:sz w:val="28"/>
          <w:szCs w:val="28"/>
        </w:rPr>
        <w:t>Модели подготовки к конкурсному движению</w:t>
      </w:r>
      <w:r w:rsidR="0037519C"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» </w:t>
      </w:r>
      <w:r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обучающиеся </w:t>
      </w:r>
      <w:r w:rsidR="00230A43"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школы-интерната с 2017 года </w:t>
      </w:r>
      <w:r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успешно высту</w:t>
      </w:r>
      <w:r w:rsidR="00230A43"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пают </w:t>
      </w:r>
      <w:r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в региональном </w:t>
      </w:r>
      <w:r w:rsidR="00230A43" w:rsidRPr="00996C5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Pr="00996C55">
        <w:rPr>
          <w:rStyle w:val="c2"/>
          <w:rFonts w:ascii="Times New Roman" w:hAnsi="Times New Roman" w:cs="Times New Roman"/>
          <w:bCs/>
          <w:sz w:val="28"/>
          <w:szCs w:val="28"/>
        </w:rPr>
        <w:t>и всероссийском  этапах Национального чемпионата</w:t>
      </w:r>
      <w:r w:rsidR="00230A43" w:rsidRPr="00996C55">
        <w:rPr>
          <w:rStyle w:val="c2"/>
          <w:rFonts w:ascii="Times New Roman" w:hAnsi="Times New Roman" w:cs="Times New Roman"/>
          <w:bCs/>
          <w:sz w:val="28"/>
          <w:szCs w:val="28"/>
        </w:rPr>
        <w:t>» Абилимпикс»</w:t>
      </w:r>
      <w:r w:rsidR="00EB13B9" w:rsidRPr="00996C55">
        <w:rPr>
          <w:rStyle w:val="c2"/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784"/>
        <w:gridCol w:w="3435"/>
        <w:gridCol w:w="2977"/>
        <w:gridCol w:w="2977"/>
      </w:tblGrid>
      <w:tr w:rsidR="007238CC" w:rsidRPr="00F65302" w:rsidTr="00392108">
        <w:tc>
          <w:tcPr>
            <w:tcW w:w="10173" w:type="dxa"/>
            <w:gridSpan w:val="4"/>
          </w:tcPr>
          <w:p w:rsidR="007238CC" w:rsidRPr="007238CC" w:rsidRDefault="007238CC" w:rsidP="0072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8C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 в Конкурсе  профессионального  мастерства  для людей  с  инвалидностью    «</w:t>
            </w:r>
            <w:proofErr w:type="spellStart"/>
            <w:r w:rsidRPr="007238CC">
              <w:rPr>
                <w:rFonts w:ascii="Times New Roman" w:hAnsi="Times New Roman" w:cs="Times New Roman"/>
                <w:b/>
                <w:sz w:val="24"/>
                <w:szCs w:val="24"/>
              </w:rPr>
              <w:t>Абилимпикс</w:t>
            </w:r>
            <w:proofErr w:type="spellEnd"/>
            <w:r w:rsidRPr="007238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238CC" w:rsidRPr="00F65302" w:rsidTr="00392108">
        <w:trPr>
          <w:trHeight w:val="373"/>
        </w:trPr>
        <w:tc>
          <w:tcPr>
            <w:tcW w:w="784" w:type="dxa"/>
            <w:vMerge w:val="restart"/>
          </w:tcPr>
          <w:p w:rsidR="007238CC" w:rsidRPr="00AD744D" w:rsidRDefault="007238CC" w:rsidP="0039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35" w:type="dxa"/>
            <w:vMerge w:val="restart"/>
          </w:tcPr>
          <w:p w:rsidR="007238CC" w:rsidRPr="00AD744D" w:rsidRDefault="007238CC" w:rsidP="0039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954" w:type="dxa"/>
            <w:gridSpan w:val="2"/>
          </w:tcPr>
          <w:p w:rsidR="007238CC" w:rsidRPr="00AD744D" w:rsidRDefault="007238CC" w:rsidP="003921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</w:t>
            </w:r>
          </w:p>
        </w:tc>
      </w:tr>
      <w:tr w:rsidR="007238CC" w:rsidRPr="00F65302" w:rsidTr="00392108">
        <w:tc>
          <w:tcPr>
            <w:tcW w:w="784" w:type="dxa"/>
            <w:vMerge/>
          </w:tcPr>
          <w:p w:rsidR="007238CC" w:rsidRPr="00AD744D" w:rsidRDefault="007238CC" w:rsidP="0039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238CC" w:rsidRPr="00AD744D" w:rsidRDefault="007238CC" w:rsidP="0039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238CC" w:rsidRPr="00AD744D" w:rsidRDefault="007238CC" w:rsidP="0039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чемпионат</w:t>
            </w:r>
          </w:p>
        </w:tc>
      </w:tr>
      <w:tr w:rsidR="007238CC" w:rsidRPr="00F65302" w:rsidTr="00392108">
        <w:trPr>
          <w:trHeight w:val="340"/>
        </w:trPr>
        <w:tc>
          <w:tcPr>
            <w:tcW w:w="784" w:type="dxa"/>
            <w:vMerge w:val="restart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«Художественная вышивка» 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3 место, Елизавета К.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rPr>
          <w:trHeight w:val="340"/>
        </w:trPr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«Вязание спицами»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2 место, Амадея И.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rPr>
          <w:trHeight w:val="340"/>
        </w:trPr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«Вязание спицами»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лауреат,  Алексей Р.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rPr>
          <w:trHeight w:val="340"/>
        </w:trPr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лауреат, Алексей Б.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c>
          <w:tcPr>
            <w:tcW w:w="784" w:type="dxa"/>
            <w:vMerge w:val="restart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 «Вязание спицами»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лауреат,  Алексей Р.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«Резьба по дереву»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лауреат, Сергей П.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«Художественный дизайн»  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1 место, Анастасия З.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2 место,   Анастасия З.</w:t>
            </w:r>
          </w:p>
        </w:tc>
      </w:tr>
      <w:tr w:rsidR="007238CC" w:rsidRPr="00F65302" w:rsidTr="00392108"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1 место, Эльдар А.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лауреат (6 место из 19), Эльдар А.   </w:t>
            </w:r>
          </w:p>
        </w:tc>
      </w:tr>
      <w:tr w:rsidR="007238CC" w:rsidRPr="00F65302" w:rsidTr="00392108">
        <w:tc>
          <w:tcPr>
            <w:tcW w:w="784" w:type="dxa"/>
            <w:vMerge w:val="restart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«Портной»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3 место, Ольга Е.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«Портной»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2 место, Анастасия С. 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 «Столярное дело»  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2 место, Иван Г.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CC" w:rsidRPr="00F65302" w:rsidTr="00392108">
        <w:trPr>
          <w:trHeight w:val="659"/>
        </w:trPr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«Художественный дизайн»  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1 место, Елизавета К.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3 место, Елизавета К.</w:t>
            </w:r>
          </w:p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(Экспозиция театральной сцены «Сказки Пушкина»)  </w:t>
            </w:r>
          </w:p>
        </w:tc>
      </w:tr>
      <w:tr w:rsidR="007238CC" w:rsidRPr="00F65302" w:rsidTr="00392108">
        <w:tc>
          <w:tcPr>
            <w:tcW w:w="784" w:type="dxa"/>
            <w:vMerge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 xml:space="preserve"> «Вязание спицами»  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1 место, Амадея И.</w:t>
            </w:r>
          </w:p>
        </w:tc>
        <w:tc>
          <w:tcPr>
            <w:tcW w:w="2977" w:type="dxa"/>
          </w:tcPr>
          <w:p w:rsidR="007238CC" w:rsidRPr="00AD744D" w:rsidRDefault="007238CC" w:rsidP="0039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4D">
              <w:rPr>
                <w:rFonts w:ascii="Times New Roman" w:hAnsi="Times New Roman" w:cs="Times New Roman"/>
                <w:sz w:val="24"/>
                <w:szCs w:val="24"/>
              </w:rPr>
              <w:t>1 место, Амадея И.</w:t>
            </w:r>
          </w:p>
        </w:tc>
      </w:tr>
    </w:tbl>
    <w:p w:rsidR="007238CC" w:rsidRDefault="007238CC" w:rsidP="007238CC">
      <w:p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C7FFA" w:rsidRPr="00C275EC" w:rsidRDefault="007238CC" w:rsidP="007238C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Считаем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57890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Считаем, </w:t>
      </w:r>
      <w:proofErr w:type="gramStart"/>
      <w:r w:rsidR="00957890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что  у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частие</w:t>
      </w:r>
      <w:proofErr w:type="gramEnd"/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</w:t>
      </w:r>
      <w:r w:rsidR="00957890" w:rsidRPr="00C275EC">
        <w:rPr>
          <w:rFonts w:ascii="Times New Roman" w:hAnsi="Times New Roman" w:cs="Times New Roman"/>
          <w:b/>
          <w:sz w:val="28"/>
          <w:szCs w:val="28"/>
        </w:rPr>
        <w:t>Конкурсе  профессионального  мастерства  для людей  с  инвалидностью    «Абилимпикс»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обеспечивает    высокий уровень профессиональной социализации наших обучающихся</w:t>
      </w:r>
      <w:r w:rsidR="00326D05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, выпускников.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243359" w:rsidRPr="00C275EC" w:rsidRDefault="00CC7FFA" w:rsidP="00EB1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Так в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ыпускница 2020 г. Анастасия З., </w:t>
      </w:r>
      <w:proofErr w:type="gramStart"/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призер  4</w:t>
      </w:r>
      <w:proofErr w:type="gramEnd"/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национального Чемпионата Абилимпикс   (компетенция «Художественный дизайн») поступ</w:t>
      </w:r>
      <w:r w:rsid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ила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Хабаровский педагогический колледж  имени Д.</w:t>
      </w:r>
      <w:r w:rsid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Калараша на отделение «</w:t>
      </w:r>
      <w:r w:rsidR="00243359" w:rsidRPr="00C275EC">
        <w:rPr>
          <w:rFonts w:ascii="Times New Roman" w:hAnsi="Times New Roman" w:cs="Times New Roman"/>
          <w:sz w:val="28"/>
          <w:szCs w:val="28"/>
        </w:rPr>
        <w:t>Педагогика дополнительного образования</w:t>
      </w:r>
      <w:r w:rsidR="00C275EC">
        <w:rPr>
          <w:rFonts w:ascii="Times New Roman" w:hAnsi="Times New Roman" w:cs="Times New Roman"/>
          <w:sz w:val="28"/>
          <w:szCs w:val="28"/>
        </w:rPr>
        <w:t>», сдав на «отлично» вступительное задание</w:t>
      </w:r>
      <w:r w:rsidRPr="00C275EC">
        <w:rPr>
          <w:rFonts w:ascii="Times New Roman" w:hAnsi="Times New Roman" w:cs="Times New Roman"/>
          <w:i/>
          <w:sz w:val="28"/>
          <w:szCs w:val="28"/>
        </w:rPr>
        <w:t>.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Выпускник 2017 г., обучающийся </w:t>
      </w:r>
      <w:proofErr w:type="gramStart"/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ХПЭТП</w:t>
      </w:r>
      <w:r w:rsidR="00EB13B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отделени</w:t>
      </w:r>
      <w:r w:rsidR="00EB13B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е</w:t>
      </w:r>
      <w:proofErr w:type="gramEnd"/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«Информационные технологии»</w:t>
      </w:r>
      <w:r w:rsidR="00EB13B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Никита Н. – призер 5 Национального Чемпионата по компетен</w:t>
      </w:r>
      <w:r w:rsidR="00171F13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ции «Информационные технологии».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A4437C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ыпускники </w:t>
      </w:r>
      <w:r w:rsidR="00EB13B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прошлых лет 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Евгений З., Марина Ю. – победители и </w:t>
      </w:r>
      <w:proofErr w:type="gramStart"/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призеры  3</w:t>
      </w:r>
      <w:proofErr w:type="gramEnd"/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, 4</w:t>
      </w:r>
      <w:r w:rsidR="00171F13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национальных  Чемпионатов</w:t>
      </w:r>
      <w:r w:rsidR="00326D05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профессионального мастерства</w:t>
      </w:r>
      <w:r w:rsidR="00171F13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 компетенциям «</w:t>
      </w:r>
      <w:r w:rsidR="00405F91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Ремонт и обслуживание автомобилей»</w:t>
      </w:r>
      <w:r w:rsidR="00171F13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>, «Зубной техник».</w:t>
      </w:r>
      <w:r w:rsidR="00243359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326D05" w:rsidRPr="00C275E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243359" w:rsidRPr="00C275EC" w:rsidRDefault="00C275EC" w:rsidP="00A4437C">
      <w:p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Считаем</w:t>
      </w:r>
      <w:r w:rsidR="00A4437C" w:rsidRPr="00C275E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что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разработанная нами «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Модель </w:t>
      </w:r>
      <w:r w:rsidR="00A4437C" w:rsidRPr="00C275E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F6530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F65302">
        <w:rPr>
          <w:rFonts w:ascii="Times New Roman" w:hAnsi="Times New Roman" w:cs="Times New Roman"/>
          <w:sz w:val="28"/>
          <w:szCs w:val="28"/>
        </w:rPr>
        <w:t xml:space="preserve"> к конкурсному движению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«эффективна</w:t>
      </w:r>
      <w:r w:rsidR="00A4437C" w:rsidRPr="00C275E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профессиональной </w:t>
      </w:r>
      <w:r w:rsidR="00A4437C" w:rsidRPr="00C275E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социализации школьников.  </w:t>
      </w:r>
    </w:p>
    <w:p w:rsidR="00310660" w:rsidRPr="00F65302" w:rsidRDefault="00310660" w:rsidP="00F65302">
      <w:p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10660" w:rsidRPr="00F65302" w:rsidRDefault="00C275EC" w:rsidP="00F65302">
      <w:pPr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D1E" w:rsidRPr="00F65302" w:rsidRDefault="007F6D1E" w:rsidP="00F653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6D1E" w:rsidRPr="00F65302" w:rsidSect="00AA23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031A"/>
    <w:multiLevelType w:val="multilevel"/>
    <w:tmpl w:val="38543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95B8A"/>
    <w:multiLevelType w:val="hybridMultilevel"/>
    <w:tmpl w:val="6C6A7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157D"/>
    <w:multiLevelType w:val="multilevel"/>
    <w:tmpl w:val="209206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A718F"/>
    <w:multiLevelType w:val="multilevel"/>
    <w:tmpl w:val="9972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256C5"/>
    <w:multiLevelType w:val="hybridMultilevel"/>
    <w:tmpl w:val="2DC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C5196"/>
    <w:multiLevelType w:val="multilevel"/>
    <w:tmpl w:val="61BE5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67804"/>
    <w:multiLevelType w:val="multilevel"/>
    <w:tmpl w:val="13A0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D1456"/>
    <w:multiLevelType w:val="hybridMultilevel"/>
    <w:tmpl w:val="A6D6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36"/>
    <w:multiLevelType w:val="multilevel"/>
    <w:tmpl w:val="37367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1116A"/>
    <w:multiLevelType w:val="multilevel"/>
    <w:tmpl w:val="9AC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71219"/>
    <w:multiLevelType w:val="multilevel"/>
    <w:tmpl w:val="06E6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37424"/>
    <w:multiLevelType w:val="hybridMultilevel"/>
    <w:tmpl w:val="B1F4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D7D"/>
    <w:multiLevelType w:val="hybridMultilevel"/>
    <w:tmpl w:val="3034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B56"/>
    <w:multiLevelType w:val="hybridMultilevel"/>
    <w:tmpl w:val="6982204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27D64BF"/>
    <w:multiLevelType w:val="hybridMultilevel"/>
    <w:tmpl w:val="A2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741B1"/>
    <w:multiLevelType w:val="multilevel"/>
    <w:tmpl w:val="D950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C6681"/>
    <w:multiLevelType w:val="hybridMultilevel"/>
    <w:tmpl w:val="5532B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E3C84"/>
    <w:multiLevelType w:val="hybridMultilevel"/>
    <w:tmpl w:val="F1747C48"/>
    <w:lvl w:ilvl="0" w:tplc="1B2E04A0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14"/>
  </w:num>
  <w:num w:numId="13">
    <w:abstractNumId w:val="17"/>
  </w:num>
  <w:num w:numId="14">
    <w:abstractNumId w:val="7"/>
  </w:num>
  <w:num w:numId="15">
    <w:abstractNumId w:val="1"/>
  </w:num>
  <w:num w:numId="16">
    <w:abstractNumId w:val="1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F"/>
    <w:rsid w:val="0004312A"/>
    <w:rsid w:val="00060AC1"/>
    <w:rsid w:val="000610C1"/>
    <w:rsid w:val="00084234"/>
    <w:rsid w:val="000C34DC"/>
    <w:rsid w:val="000D0D79"/>
    <w:rsid w:val="000D384C"/>
    <w:rsid w:val="000D6114"/>
    <w:rsid w:val="00107E0B"/>
    <w:rsid w:val="0016378F"/>
    <w:rsid w:val="00166605"/>
    <w:rsid w:val="00171F13"/>
    <w:rsid w:val="00190819"/>
    <w:rsid w:val="001B1A6B"/>
    <w:rsid w:val="002005CC"/>
    <w:rsid w:val="002005E4"/>
    <w:rsid w:val="00216CD3"/>
    <w:rsid w:val="00230A43"/>
    <w:rsid w:val="00243359"/>
    <w:rsid w:val="002F5062"/>
    <w:rsid w:val="00300D87"/>
    <w:rsid w:val="00310660"/>
    <w:rsid w:val="00326D05"/>
    <w:rsid w:val="00336913"/>
    <w:rsid w:val="00360C9D"/>
    <w:rsid w:val="00361694"/>
    <w:rsid w:val="0037519C"/>
    <w:rsid w:val="00384B15"/>
    <w:rsid w:val="00391ECD"/>
    <w:rsid w:val="00394476"/>
    <w:rsid w:val="00405F91"/>
    <w:rsid w:val="004A601B"/>
    <w:rsid w:val="004A7B68"/>
    <w:rsid w:val="004B713A"/>
    <w:rsid w:val="004D1E55"/>
    <w:rsid w:val="004F1404"/>
    <w:rsid w:val="005349F8"/>
    <w:rsid w:val="00597188"/>
    <w:rsid w:val="005E12C3"/>
    <w:rsid w:val="00607DF6"/>
    <w:rsid w:val="00611A85"/>
    <w:rsid w:val="0066379D"/>
    <w:rsid w:val="006A6D9B"/>
    <w:rsid w:val="007112D0"/>
    <w:rsid w:val="007238CC"/>
    <w:rsid w:val="0074465F"/>
    <w:rsid w:val="00750D22"/>
    <w:rsid w:val="00751799"/>
    <w:rsid w:val="00774841"/>
    <w:rsid w:val="00781555"/>
    <w:rsid w:val="007D5DE0"/>
    <w:rsid w:val="007F6D1E"/>
    <w:rsid w:val="00823D77"/>
    <w:rsid w:val="008379C6"/>
    <w:rsid w:val="008458BB"/>
    <w:rsid w:val="008C373C"/>
    <w:rsid w:val="008D695F"/>
    <w:rsid w:val="00906B73"/>
    <w:rsid w:val="009178CB"/>
    <w:rsid w:val="009227F6"/>
    <w:rsid w:val="00940876"/>
    <w:rsid w:val="00957890"/>
    <w:rsid w:val="00960D2B"/>
    <w:rsid w:val="00996C55"/>
    <w:rsid w:val="009B6DF4"/>
    <w:rsid w:val="009E53EB"/>
    <w:rsid w:val="009F36E9"/>
    <w:rsid w:val="009F71A8"/>
    <w:rsid w:val="00A4437C"/>
    <w:rsid w:val="00A65263"/>
    <w:rsid w:val="00A758E6"/>
    <w:rsid w:val="00AA1C9F"/>
    <w:rsid w:val="00AA238C"/>
    <w:rsid w:val="00AC3B36"/>
    <w:rsid w:val="00B06C91"/>
    <w:rsid w:val="00B40889"/>
    <w:rsid w:val="00B42F24"/>
    <w:rsid w:val="00B71413"/>
    <w:rsid w:val="00B9047D"/>
    <w:rsid w:val="00C275EC"/>
    <w:rsid w:val="00C56E72"/>
    <w:rsid w:val="00C82C5C"/>
    <w:rsid w:val="00C873D9"/>
    <w:rsid w:val="00C91ABF"/>
    <w:rsid w:val="00CA4EF9"/>
    <w:rsid w:val="00CA69F9"/>
    <w:rsid w:val="00CB3A0E"/>
    <w:rsid w:val="00CC7FFA"/>
    <w:rsid w:val="00CD5FF5"/>
    <w:rsid w:val="00D37BCF"/>
    <w:rsid w:val="00D42676"/>
    <w:rsid w:val="00D443AA"/>
    <w:rsid w:val="00D8674C"/>
    <w:rsid w:val="00DB1600"/>
    <w:rsid w:val="00DB59FA"/>
    <w:rsid w:val="00DF635F"/>
    <w:rsid w:val="00EA64F5"/>
    <w:rsid w:val="00EA7EE7"/>
    <w:rsid w:val="00EB13B9"/>
    <w:rsid w:val="00EB1BB6"/>
    <w:rsid w:val="00EE60EA"/>
    <w:rsid w:val="00EE6A64"/>
    <w:rsid w:val="00EF3C83"/>
    <w:rsid w:val="00F15C21"/>
    <w:rsid w:val="00F436F0"/>
    <w:rsid w:val="00F44CF3"/>
    <w:rsid w:val="00F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5A68"/>
  <w15:docId w15:val="{E7751A1A-F737-46FE-A98C-92A898AD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1E"/>
  </w:style>
  <w:style w:type="paragraph" w:styleId="1">
    <w:name w:val="heading 1"/>
    <w:basedOn w:val="a"/>
    <w:link w:val="10"/>
    <w:uiPriority w:val="9"/>
    <w:qFormat/>
    <w:rsid w:val="00B90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D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6D1E"/>
    <w:pPr>
      <w:ind w:left="720"/>
      <w:contextualSpacing/>
    </w:pPr>
  </w:style>
  <w:style w:type="paragraph" w:customStyle="1" w:styleId="c52">
    <w:name w:val="c52"/>
    <w:basedOn w:val="a"/>
    <w:rsid w:val="007F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2">
    <w:name w:val="c2"/>
    <w:basedOn w:val="a0"/>
    <w:rsid w:val="007F6D1E"/>
  </w:style>
  <w:style w:type="paragraph" w:customStyle="1" w:styleId="c51">
    <w:name w:val="c51"/>
    <w:basedOn w:val="a"/>
    <w:rsid w:val="007F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6">
    <w:name w:val="Normal (Web)"/>
    <w:basedOn w:val="a"/>
    <w:uiPriority w:val="99"/>
    <w:semiHidden/>
    <w:unhideWhenUsed/>
    <w:rsid w:val="004A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8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0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rsid w:val="003944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447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944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44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447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9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447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33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2020-08-13T01:37:00Z</cp:lastPrinted>
  <dcterms:created xsi:type="dcterms:W3CDTF">2020-08-13T04:22:00Z</dcterms:created>
  <dcterms:modified xsi:type="dcterms:W3CDTF">2020-10-23T04:15:00Z</dcterms:modified>
</cp:coreProperties>
</file>