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69" w:rsidRDefault="00DC5E6C" w:rsidP="00201169">
      <w:pPr>
        <w:keepNext/>
        <w:tabs>
          <w:tab w:val="num" w:pos="432"/>
        </w:tabs>
        <w:suppressAutoHyphen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Toc115708979"/>
      <w:bookmarkStart w:id="1" w:name="_Toc150856778"/>
      <w:bookmarkStart w:id="2" w:name="_Toc150878555"/>
      <w:bookmarkStart w:id="3" w:name="_Hlk150924764"/>
      <w:r w:rsidRPr="00624F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Замечания и предложения по устранению выявленных недостатков</w:t>
      </w:r>
      <w:bookmarkEnd w:id="0"/>
      <w:bookmarkEnd w:id="1"/>
      <w:bookmarkEnd w:id="2"/>
      <w:bookmarkEnd w:id="3"/>
      <w:r w:rsidR="002011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:rsidR="00201169" w:rsidRDefault="00201169" w:rsidP="00201169">
      <w:pPr>
        <w:keepNext/>
        <w:tabs>
          <w:tab w:val="num" w:pos="432"/>
        </w:tabs>
        <w:suppressAutoHyphen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КГБОУ ШИ 6</w:t>
      </w:r>
    </w:p>
    <w:p w:rsidR="004F0ABE" w:rsidRPr="00624F1D" w:rsidRDefault="00201169" w:rsidP="00DC5E6C">
      <w:pPr>
        <w:keepNext/>
        <w:tabs>
          <w:tab w:val="num" w:pos="432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НОКО 2023</w:t>
      </w:r>
    </w:p>
    <w:tbl>
      <w:tblPr>
        <w:tblStyle w:val="a3"/>
        <w:tblW w:w="9776" w:type="dxa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EC79F8" w:rsidRPr="00624F1D" w:rsidTr="00201169">
        <w:tc>
          <w:tcPr>
            <w:tcW w:w="9776" w:type="dxa"/>
            <w:shd w:val="clear" w:color="auto" w:fill="FFFFFF" w:themeFill="background1"/>
          </w:tcPr>
          <w:p w:rsidR="00EC79F8" w:rsidRPr="00624F1D" w:rsidRDefault="00EC79F8" w:rsidP="004F0AB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4F1D">
              <w:rPr>
                <w:b/>
                <w:sz w:val="24"/>
                <w:szCs w:val="24"/>
                <w:lang w:eastAsia="ar-SA"/>
              </w:rPr>
      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 6»/2723044130</w:t>
            </w:r>
          </w:p>
          <w:p w:rsidR="00EC79F8" w:rsidRPr="00624F1D" w:rsidRDefault="00EC79F8" w:rsidP="004F0AB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bookmarkStart w:id="4" w:name="_GoBack"/>
            <w:bookmarkEnd w:id="4"/>
            <w:r w:rsidRPr="00624F1D">
              <w:rPr>
                <w:b/>
                <w:sz w:val="24"/>
                <w:szCs w:val="24"/>
                <w:lang w:eastAsia="ar-SA"/>
              </w:rPr>
              <w:t>Рекомендации экспертной группы:</w:t>
            </w:r>
          </w:p>
        </w:tc>
      </w:tr>
      <w:tr w:rsidR="00EC79F8" w:rsidRPr="00624F1D" w:rsidTr="00201169">
        <w:tc>
          <w:tcPr>
            <w:tcW w:w="9776" w:type="dxa"/>
            <w:shd w:val="clear" w:color="auto" w:fill="FFFFFF" w:themeFill="background1"/>
          </w:tcPr>
          <w:p w:rsidR="00EC79F8" w:rsidRPr="00624F1D" w:rsidRDefault="00EC79F8" w:rsidP="004F0ABE">
            <w:pPr>
              <w:suppressAutoHyphens/>
              <w:rPr>
                <w:b/>
                <w:sz w:val="24"/>
                <w:szCs w:val="24"/>
                <w:u w:val="single"/>
                <w:lang w:eastAsia="ar-SA"/>
              </w:rPr>
            </w:pPr>
            <w:r w:rsidRPr="00624F1D">
              <w:rPr>
                <w:b/>
                <w:sz w:val="24"/>
                <w:szCs w:val="24"/>
                <w:u w:val="single"/>
                <w:lang w:eastAsia="ar-SA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</w:tr>
      <w:tr w:rsidR="00EC79F8" w:rsidRPr="00624F1D" w:rsidTr="00201169">
        <w:tc>
          <w:tcPr>
            <w:tcW w:w="9776" w:type="dxa"/>
            <w:shd w:val="clear" w:color="auto" w:fill="FFFFFF" w:themeFill="background1"/>
          </w:tcPr>
          <w:p w:rsidR="00EC79F8" w:rsidRPr="00624F1D" w:rsidRDefault="00EC79F8" w:rsidP="004F0AB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24F1D">
              <w:rPr>
                <w:b/>
                <w:bCs/>
                <w:sz w:val="24"/>
                <w:szCs w:val="24"/>
                <w:lang w:eastAsia="ar-SA"/>
              </w:rPr>
              <w:t>Рекомендуется дополнить сайт организации следующей информацией:</w:t>
            </w:r>
          </w:p>
          <w:p w:rsidR="00EC79F8" w:rsidRPr="00624F1D" w:rsidRDefault="00EC79F8" w:rsidP="00201169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4F1D">
              <w:rPr>
                <w:sz w:val="24"/>
                <w:szCs w:val="24"/>
                <w:lang w:eastAsia="ar-SA"/>
              </w:rPr>
              <w:t>Информация о библиотеке(ах), приспособленных для использования инвалидами и лицами с ограниченными возможностями здоровья</w:t>
            </w:r>
          </w:p>
          <w:p w:rsidR="00EC79F8" w:rsidRPr="00624F1D" w:rsidRDefault="00EC79F8" w:rsidP="00201169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4F1D">
              <w:rPr>
                <w:sz w:val="24"/>
                <w:szCs w:val="24"/>
                <w:lang w:eastAsia="ar-SA"/>
              </w:rPr>
              <w:t>Информация об объектах спорта, приспособленных для использования инвалидами и лицами с ограниченными возможностями здоровья</w:t>
            </w:r>
          </w:p>
          <w:p w:rsidR="00EC79F8" w:rsidRPr="00624F1D" w:rsidRDefault="00EC79F8" w:rsidP="00201169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4F1D">
              <w:rPr>
                <w:sz w:val="24"/>
                <w:szCs w:val="24"/>
                <w:lang w:eastAsia="ar-SA"/>
              </w:rPr>
              <w:t>Информация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  <w:r w:rsidRPr="00624F1D">
              <w:rPr>
                <w:sz w:val="24"/>
                <w:szCs w:val="24"/>
                <w:lang w:eastAsia="ar-SA"/>
              </w:rPr>
              <w:tab/>
            </w:r>
          </w:p>
          <w:p w:rsidR="00EC79F8" w:rsidRPr="00624F1D" w:rsidRDefault="00EC79F8" w:rsidP="00201169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4F1D">
              <w:rPr>
                <w:sz w:val="24"/>
                <w:szCs w:val="24"/>
                <w:lang w:eastAsia="ar-SA"/>
              </w:rPr>
              <w:t>Информация об электронных образовательных ресурсах, к которым обеспечивается доступ инвалидов и лиц с ограниченными возможностями здоровья</w:t>
            </w:r>
            <w:r w:rsidRPr="00624F1D">
              <w:rPr>
                <w:sz w:val="24"/>
                <w:szCs w:val="24"/>
                <w:lang w:eastAsia="ar-SA"/>
              </w:rPr>
              <w:tab/>
            </w:r>
          </w:p>
          <w:p w:rsidR="00EC79F8" w:rsidRPr="00624F1D" w:rsidRDefault="00EC79F8" w:rsidP="00201169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4F1D">
              <w:rPr>
                <w:sz w:val="24"/>
                <w:szCs w:val="24"/>
                <w:lang w:eastAsia="ar-SA"/>
              </w:rPr>
              <w:t>Информация о наличии специальных технических средств обучения коллективного и индивидуального пользования</w:t>
            </w:r>
          </w:p>
          <w:p w:rsidR="00EC79F8" w:rsidRPr="00624F1D" w:rsidRDefault="00EC79F8" w:rsidP="00201169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4F1D">
              <w:rPr>
                <w:sz w:val="24"/>
                <w:szCs w:val="24"/>
                <w:lang w:eastAsia="ar-SA"/>
              </w:rPr>
              <w:t>Информация о наличии условий для беспрепятственного доступа в общежитие, интернат</w:t>
            </w:r>
          </w:p>
          <w:p w:rsidR="00EC79F8" w:rsidRPr="00624F1D" w:rsidRDefault="00EC79F8" w:rsidP="00201169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4F1D">
              <w:rPr>
                <w:sz w:val="24"/>
                <w:szCs w:val="24"/>
                <w:lang w:eastAsia="ar-SA"/>
              </w:rPr>
              <w:t>Информация 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  <w:p w:rsidR="00EC79F8" w:rsidRPr="00624F1D" w:rsidRDefault="00EC79F8" w:rsidP="00201169">
            <w:pPr>
              <w:shd w:val="clear" w:color="auto" w:fill="FFFFFF" w:themeFill="background1"/>
              <w:suppressAutoHyphens/>
              <w:jc w:val="both"/>
              <w:rPr>
                <w:color w:val="4F81BD"/>
                <w:sz w:val="24"/>
                <w:szCs w:val="24"/>
                <w:lang w:eastAsia="ar-SA"/>
              </w:rPr>
            </w:pPr>
          </w:p>
          <w:p w:rsidR="00EC79F8" w:rsidRPr="00624F1D" w:rsidRDefault="00EC79F8" w:rsidP="00201169">
            <w:pPr>
              <w:shd w:val="clear" w:color="auto" w:fill="FFFFFF" w:themeFill="background1"/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624F1D">
              <w:rPr>
                <w:b/>
                <w:bCs/>
                <w:sz w:val="24"/>
                <w:szCs w:val="24"/>
                <w:lang w:eastAsia="ar-SA"/>
              </w:rPr>
              <w:t>Рекомендуется дополнить информационный стенд учреждения следующей информацией:</w:t>
            </w:r>
          </w:p>
          <w:p w:rsidR="00EC79F8" w:rsidRPr="00624F1D" w:rsidRDefault="00EC79F8" w:rsidP="00201169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4F1D">
              <w:rPr>
                <w:sz w:val="24"/>
                <w:szCs w:val="24"/>
                <w:lang w:eastAsia="ar-SA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</w:p>
          <w:p w:rsidR="00EC79F8" w:rsidRPr="00624F1D" w:rsidRDefault="00EC79F8" w:rsidP="00201169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4F1D">
              <w:rPr>
                <w:sz w:val="24"/>
                <w:szCs w:val="24"/>
                <w:lang w:eastAsia="ar-SA"/>
              </w:rPr>
              <w:t>Информация о наличии и условиях предоставления обучающимся стипендий, мер социальной поддержки</w:t>
            </w:r>
          </w:p>
          <w:p w:rsidR="00EC79F8" w:rsidRPr="00624F1D" w:rsidRDefault="00EC79F8" w:rsidP="00201169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4F1D">
              <w:rPr>
                <w:sz w:val="24"/>
                <w:szCs w:val="24"/>
                <w:lang w:eastAsia="ar-SA"/>
              </w:rPr>
              <w:t>Информация о наличии и порядке оказания платных образовательных услуг</w:t>
            </w:r>
          </w:p>
          <w:p w:rsidR="00EC79F8" w:rsidRPr="00624F1D" w:rsidRDefault="00EC79F8" w:rsidP="00201169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EC79F8" w:rsidRPr="00624F1D" w:rsidRDefault="00EC79F8" w:rsidP="004F0AB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C79F8" w:rsidRPr="00624F1D" w:rsidTr="00201169">
        <w:tc>
          <w:tcPr>
            <w:tcW w:w="9776" w:type="dxa"/>
            <w:shd w:val="clear" w:color="auto" w:fill="FFFFFF" w:themeFill="background1"/>
          </w:tcPr>
          <w:p w:rsidR="00EC79F8" w:rsidRPr="00624F1D" w:rsidRDefault="00EC79F8" w:rsidP="004F0ABE">
            <w:pPr>
              <w:suppressAutoHyphens/>
              <w:rPr>
                <w:b/>
                <w:sz w:val="24"/>
                <w:szCs w:val="24"/>
                <w:u w:val="single"/>
                <w:lang w:eastAsia="ar-SA"/>
              </w:rPr>
            </w:pPr>
            <w:r w:rsidRPr="00624F1D">
              <w:rPr>
                <w:b/>
                <w:sz w:val="24"/>
                <w:szCs w:val="24"/>
                <w:u w:val="single"/>
                <w:lang w:eastAsia="ar-SA"/>
              </w:rPr>
              <w:t>II. Показатели, характеризующие общий критерий «Комфортность условий, в которых осуществляется образовательная деятельность»</w:t>
            </w:r>
          </w:p>
        </w:tc>
      </w:tr>
      <w:tr w:rsidR="00EC79F8" w:rsidRPr="00624F1D" w:rsidTr="00201169">
        <w:tc>
          <w:tcPr>
            <w:tcW w:w="9776" w:type="dxa"/>
            <w:shd w:val="clear" w:color="auto" w:fill="FFFFFF" w:themeFill="background1"/>
          </w:tcPr>
          <w:p w:rsidR="00EC79F8" w:rsidRPr="00624F1D" w:rsidRDefault="00EC79F8" w:rsidP="004F0ABE">
            <w:pPr>
              <w:suppressAutoHyphens/>
              <w:rPr>
                <w:sz w:val="24"/>
                <w:szCs w:val="24"/>
                <w:lang w:eastAsia="ar-SA"/>
              </w:rPr>
            </w:pPr>
            <w:r w:rsidRPr="00624F1D">
              <w:rPr>
                <w:sz w:val="24"/>
                <w:szCs w:val="24"/>
                <w:lang w:eastAsia="ar-SA"/>
              </w:rPr>
              <w:t>В учреждении обеспечены комфортные условия для предоставления услуг.</w:t>
            </w:r>
          </w:p>
          <w:p w:rsidR="00EC79F8" w:rsidRPr="00624F1D" w:rsidRDefault="00EC79F8" w:rsidP="004F0ABE">
            <w:pPr>
              <w:suppressAutoHyphens/>
              <w:rPr>
                <w:sz w:val="24"/>
                <w:szCs w:val="24"/>
                <w:lang w:eastAsia="ar-SA"/>
              </w:rPr>
            </w:pPr>
            <w:r w:rsidRPr="00624F1D">
              <w:rPr>
                <w:sz w:val="24"/>
                <w:szCs w:val="24"/>
                <w:lang w:eastAsia="ar-SA"/>
              </w:rPr>
              <w:t>Замечания отсутствуют.</w:t>
            </w:r>
          </w:p>
        </w:tc>
      </w:tr>
      <w:tr w:rsidR="00EC79F8" w:rsidRPr="00624F1D" w:rsidTr="00201169">
        <w:tc>
          <w:tcPr>
            <w:tcW w:w="9776" w:type="dxa"/>
            <w:shd w:val="clear" w:color="auto" w:fill="FFFFFF" w:themeFill="background1"/>
          </w:tcPr>
          <w:p w:rsidR="00EC79F8" w:rsidRPr="00624F1D" w:rsidRDefault="00EC79F8" w:rsidP="004F0ABE">
            <w:pPr>
              <w:suppressAutoHyphens/>
              <w:rPr>
                <w:b/>
                <w:sz w:val="24"/>
                <w:szCs w:val="24"/>
                <w:u w:val="single"/>
                <w:lang w:eastAsia="ar-SA"/>
              </w:rPr>
            </w:pPr>
            <w:r w:rsidRPr="00624F1D">
              <w:rPr>
                <w:b/>
                <w:sz w:val="24"/>
                <w:szCs w:val="24"/>
                <w:u w:val="single"/>
                <w:lang w:eastAsia="ar-SA"/>
              </w:rPr>
              <w:t>III. Показатели, характеризующие общий критерий «Доступность услуг для инвалидов»</w:t>
            </w:r>
          </w:p>
        </w:tc>
      </w:tr>
      <w:tr w:rsidR="00EC79F8" w:rsidRPr="00624F1D" w:rsidTr="00201169">
        <w:tc>
          <w:tcPr>
            <w:tcW w:w="9776" w:type="dxa"/>
            <w:shd w:val="clear" w:color="auto" w:fill="FFFFFF" w:themeFill="background1"/>
          </w:tcPr>
          <w:p w:rsidR="00EC79F8" w:rsidRPr="00624F1D" w:rsidRDefault="00EC79F8" w:rsidP="004F0AB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4F1D">
              <w:rPr>
                <w:sz w:val="24"/>
                <w:szCs w:val="24"/>
                <w:lang w:eastAsia="ar-SA"/>
              </w:rPr>
              <w:t>На основе анализа доступной среды замечания отсутствуют</w:t>
            </w:r>
          </w:p>
          <w:p w:rsidR="00EC79F8" w:rsidRPr="00624F1D" w:rsidRDefault="00EC79F8" w:rsidP="004F0AB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C79F8" w:rsidRPr="00624F1D" w:rsidTr="00201169">
        <w:tc>
          <w:tcPr>
            <w:tcW w:w="9776" w:type="dxa"/>
            <w:shd w:val="clear" w:color="auto" w:fill="FFFFFF" w:themeFill="background1"/>
          </w:tcPr>
          <w:p w:rsidR="00EC79F8" w:rsidRPr="00624F1D" w:rsidRDefault="00EC79F8" w:rsidP="004F0ABE">
            <w:pPr>
              <w:suppressAutoHyphens/>
              <w:rPr>
                <w:b/>
                <w:sz w:val="24"/>
                <w:szCs w:val="24"/>
                <w:u w:val="single"/>
                <w:lang w:eastAsia="ar-SA"/>
              </w:rPr>
            </w:pPr>
            <w:r w:rsidRPr="00624F1D">
              <w:rPr>
                <w:b/>
                <w:sz w:val="24"/>
                <w:szCs w:val="24"/>
                <w:u w:val="single"/>
                <w:lang w:eastAsia="ar-SA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EC79F8" w:rsidRPr="00624F1D" w:rsidTr="00201169">
        <w:tc>
          <w:tcPr>
            <w:tcW w:w="9776" w:type="dxa"/>
            <w:shd w:val="clear" w:color="auto" w:fill="FFFFFF" w:themeFill="background1"/>
          </w:tcPr>
          <w:p w:rsidR="00EC79F8" w:rsidRPr="00624F1D" w:rsidRDefault="00EC79F8" w:rsidP="004F0ABE">
            <w:pPr>
              <w:suppressAutoHyphens/>
              <w:rPr>
                <w:sz w:val="24"/>
                <w:szCs w:val="24"/>
                <w:lang w:eastAsia="ar-SA"/>
              </w:rPr>
            </w:pPr>
            <w:r w:rsidRPr="00624F1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EC79F8" w:rsidRPr="00624F1D" w:rsidTr="00201169">
        <w:tc>
          <w:tcPr>
            <w:tcW w:w="9776" w:type="dxa"/>
            <w:shd w:val="clear" w:color="auto" w:fill="FFFFFF" w:themeFill="background1"/>
          </w:tcPr>
          <w:p w:rsidR="00EC79F8" w:rsidRPr="00624F1D" w:rsidRDefault="00EC79F8" w:rsidP="004F0ABE">
            <w:pPr>
              <w:suppressAutoHyphens/>
              <w:rPr>
                <w:b/>
                <w:sz w:val="24"/>
                <w:szCs w:val="24"/>
                <w:u w:val="single"/>
                <w:lang w:eastAsia="ar-SA"/>
              </w:rPr>
            </w:pPr>
            <w:r w:rsidRPr="00624F1D">
              <w:rPr>
                <w:b/>
                <w:sz w:val="24"/>
                <w:szCs w:val="24"/>
                <w:u w:val="single"/>
                <w:lang w:eastAsia="ar-SA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EC79F8" w:rsidRPr="00624F1D" w:rsidTr="00201169">
        <w:tc>
          <w:tcPr>
            <w:tcW w:w="9776" w:type="dxa"/>
            <w:shd w:val="clear" w:color="auto" w:fill="FFFFFF" w:themeFill="background1"/>
          </w:tcPr>
          <w:p w:rsidR="00EC79F8" w:rsidRPr="00624F1D" w:rsidRDefault="00EC79F8" w:rsidP="004F0ABE">
            <w:pPr>
              <w:suppressAutoHyphens/>
              <w:rPr>
                <w:sz w:val="24"/>
                <w:szCs w:val="24"/>
                <w:lang w:eastAsia="ar-SA"/>
              </w:rPr>
            </w:pPr>
            <w:r w:rsidRPr="00624F1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EC79F8" w:rsidRPr="00624F1D" w:rsidTr="00201169">
        <w:tc>
          <w:tcPr>
            <w:tcW w:w="9776" w:type="dxa"/>
            <w:shd w:val="clear" w:color="auto" w:fill="FFFFFF" w:themeFill="background1"/>
          </w:tcPr>
          <w:p w:rsidR="00EC79F8" w:rsidRPr="00624F1D" w:rsidRDefault="00EC79F8" w:rsidP="004F0AB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4F1D">
              <w:rPr>
                <w:b/>
                <w:sz w:val="24"/>
                <w:szCs w:val="24"/>
                <w:lang w:eastAsia="ar-SA"/>
              </w:rPr>
              <w:t>Рекомендации получателей услуг:</w:t>
            </w:r>
          </w:p>
        </w:tc>
      </w:tr>
      <w:tr w:rsidR="00EC79F8" w:rsidRPr="00624F1D" w:rsidTr="004F0ABE">
        <w:tc>
          <w:tcPr>
            <w:tcW w:w="9776" w:type="dxa"/>
          </w:tcPr>
          <w:p w:rsidR="00EC79F8" w:rsidRPr="00624F1D" w:rsidRDefault="00EC79F8" w:rsidP="004F0ABE">
            <w:pPr>
              <w:suppressAutoHyphens/>
              <w:rPr>
                <w:sz w:val="24"/>
                <w:szCs w:val="24"/>
                <w:lang w:eastAsia="ar-SA"/>
              </w:rPr>
            </w:pPr>
            <w:r w:rsidRPr="00624F1D">
              <w:rPr>
                <w:sz w:val="24"/>
                <w:szCs w:val="24"/>
                <w:lang w:eastAsia="ar-SA"/>
              </w:rPr>
              <w:lastRenderedPageBreak/>
              <w:t>На основе опроса получателей услуг образовательного учреждения можно выделить следующие пожелания:</w:t>
            </w:r>
          </w:p>
          <w:p w:rsidR="00EC79F8" w:rsidRPr="00624F1D" w:rsidRDefault="00EC79F8" w:rsidP="004F0ABE">
            <w:pPr>
              <w:suppressAutoHyphens/>
              <w:rPr>
                <w:sz w:val="24"/>
                <w:szCs w:val="24"/>
                <w:lang w:eastAsia="ar-SA"/>
              </w:rPr>
            </w:pPr>
            <w:r w:rsidRPr="00624F1D">
              <w:rPr>
                <w:sz w:val="24"/>
                <w:szCs w:val="24"/>
                <w:lang w:eastAsia="ar-SA"/>
              </w:rPr>
              <w:t>Еще больше дополнительных секций и кружков;</w:t>
            </w:r>
          </w:p>
          <w:p w:rsidR="00EC79F8" w:rsidRPr="00624F1D" w:rsidRDefault="00EC79F8" w:rsidP="004F0ABE">
            <w:pPr>
              <w:suppressAutoHyphens/>
              <w:rPr>
                <w:sz w:val="24"/>
                <w:szCs w:val="24"/>
                <w:lang w:eastAsia="ar-SA"/>
              </w:rPr>
            </w:pPr>
            <w:r w:rsidRPr="00624F1D">
              <w:rPr>
                <w:sz w:val="24"/>
                <w:szCs w:val="24"/>
                <w:lang w:eastAsia="ar-SA"/>
              </w:rPr>
              <w:t>Оснастить современными средствами обучения;</w:t>
            </w:r>
          </w:p>
          <w:p w:rsidR="00EC79F8" w:rsidRPr="00624F1D" w:rsidRDefault="00EC79F8" w:rsidP="004F0ABE">
            <w:pPr>
              <w:suppressAutoHyphens/>
              <w:rPr>
                <w:sz w:val="24"/>
                <w:szCs w:val="24"/>
                <w:lang w:eastAsia="ar-SA"/>
              </w:rPr>
            </w:pPr>
            <w:r w:rsidRPr="00624F1D">
              <w:rPr>
                <w:sz w:val="24"/>
                <w:szCs w:val="24"/>
                <w:lang w:eastAsia="ar-SA"/>
              </w:rPr>
              <w:t>Расширить помещение, увеличить количество классов и размер кабинетов;</w:t>
            </w:r>
          </w:p>
          <w:p w:rsidR="00EC79F8" w:rsidRPr="00624F1D" w:rsidRDefault="00EC79F8" w:rsidP="004F0ABE">
            <w:pPr>
              <w:suppressAutoHyphens/>
              <w:rPr>
                <w:sz w:val="24"/>
                <w:szCs w:val="24"/>
                <w:lang w:eastAsia="ar-SA"/>
              </w:rPr>
            </w:pPr>
            <w:r w:rsidRPr="00624F1D">
              <w:rPr>
                <w:sz w:val="24"/>
                <w:szCs w:val="24"/>
                <w:lang w:eastAsia="ar-SA"/>
              </w:rPr>
              <w:t>Чтобы педагоги проходили современные курсы обучения, применяли на практике</w:t>
            </w:r>
          </w:p>
          <w:p w:rsidR="00EC79F8" w:rsidRPr="00624F1D" w:rsidRDefault="00EC79F8" w:rsidP="004F0AB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EC79F8" w:rsidRPr="00624F1D" w:rsidRDefault="00EC79F8">
      <w:pPr>
        <w:rPr>
          <w:rFonts w:ascii="Times New Roman" w:hAnsi="Times New Roman" w:cs="Times New Roman"/>
          <w:sz w:val="24"/>
          <w:szCs w:val="24"/>
        </w:rPr>
      </w:pPr>
    </w:p>
    <w:sectPr w:rsidR="00EC79F8" w:rsidRPr="00624F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6F" w:rsidRDefault="00FE306F" w:rsidP="00624F1D">
      <w:pPr>
        <w:spacing w:after="0" w:line="240" w:lineRule="auto"/>
      </w:pPr>
      <w:r>
        <w:separator/>
      </w:r>
    </w:p>
  </w:endnote>
  <w:endnote w:type="continuationSeparator" w:id="0">
    <w:p w:rsidR="00FE306F" w:rsidRDefault="00FE306F" w:rsidP="0062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388323"/>
      <w:docPartObj>
        <w:docPartGallery w:val="Page Numbers (Bottom of Page)"/>
        <w:docPartUnique/>
      </w:docPartObj>
    </w:sdtPr>
    <w:sdtEndPr/>
    <w:sdtContent>
      <w:p w:rsidR="00624F1D" w:rsidRDefault="00624F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169">
          <w:rPr>
            <w:noProof/>
          </w:rPr>
          <w:t>2</w:t>
        </w:r>
        <w:r>
          <w:fldChar w:fldCharType="end"/>
        </w:r>
      </w:p>
    </w:sdtContent>
  </w:sdt>
  <w:p w:rsidR="00624F1D" w:rsidRDefault="00624F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6F" w:rsidRDefault="00FE306F" w:rsidP="00624F1D">
      <w:pPr>
        <w:spacing w:after="0" w:line="240" w:lineRule="auto"/>
      </w:pPr>
      <w:r>
        <w:separator/>
      </w:r>
    </w:p>
  </w:footnote>
  <w:footnote w:type="continuationSeparator" w:id="0">
    <w:p w:rsidR="00FE306F" w:rsidRDefault="00FE306F" w:rsidP="0062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B5BE9"/>
    <w:multiLevelType w:val="hybridMultilevel"/>
    <w:tmpl w:val="9DB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C2D0B"/>
    <w:multiLevelType w:val="hybridMultilevel"/>
    <w:tmpl w:val="FF9C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F8"/>
    <w:rsid w:val="00035853"/>
    <w:rsid w:val="00201169"/>
    <w:rsid w:val="0026030C"/>
    <w:rsid w:val="00381FF3"/>
    <w:rsid w:val="004F0ABE"/>
    <w:rsid w:val="00544E76"/>
    <w:rsid w:val="005F581F"/>
    <w:rsid w:val="00624F1D"/>
    <w:rsid w:val="00785266"/>
    <w:rsid w:val="00970600"/>
    <w:rsid w:val="00AA3896"/>
    <w:rsid w:val="00C01DB6"/>
    <w:rsid w:val="00DC5E6C"/>
    <w:rsid w:val="00DD4D43"/>
    <w:rsid w:val="00EB2D01"/>
    <w:rsid w:val="00EC79F8"/>
    <w:rsid w:val="00FC632E"/>
    <w:rsid w:val="00FD4BD0"/>
    <w:rsid w:val="00FE306F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CB10"/>
  <w15:chartTrackingRefBased/>
  <w15:docId w15:val="{253B0B4D-D81B-40BF-A013-7B11946E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4F1D"/>
  </w:style>
  <w:style w:type="paragraph" w:styleId="a6">
    <w:name w:val="footer"/>
    <w:basedOn w:val="a"/>
    <w:link w:val="a7"/>
    <w:uiPriority w:val="99"/>
    <w:unhideWhenUsed/>
    <w:rsid w:val="0062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Рыжнева Валентина Ивановна</dc:creator>
  <cp:keywords/>
  <dc:description/>
  <cp:lastModifiedBy>Пользователь</cp:lastModifiedBy>
  <cp:revision>2</cp:revision>
  <dcterms:created xsi:type="dcterms:W3CDTF">2024-02-16T03:08:00Z</dcterms:created>
  <dcterms:modified xsi:type="dcterms:W3CDTF">2024-02-16T03:08:00Z</dcterms:modified>
</cp:coreProperties>
</file>